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B0BED" w14:textId="26D7ED5B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r w:rsidRPr="005A5B86">
        <w:rPr>
          <w:rFonts w:ascii="Arial" w:eastAsia="Malgun Gothic" w:hAnsi="Arial"/>
          <w:sz w:val="24"/>
        </w:rPr>
        <w:t>3GPP TSG-RAN WG</w:t>
      </w:r>
      <w:r w:rsidR="00356AF7">
        <w:rPr>
          <w:rFonts w:ascii="Arial" w:eastAsia="Malgun Gothic" w:hAnsi="Arial"/>
          <w:sz w:val="24"/>
        </w:rPr>
        <w:t>3</w:t>
      </w:r>
      <w:r w:rsidRPr="005A5B86">
        <w:rPr>
          <w:rFonts w:ascii="Arial" w:eastAsia="Malgun Gothic" w:hAnsi="Arial"/>
          <w:sz w:val="24"/>
        </w:rPr>
        <w:t xml:space="preserve"> Meeting #10</w:t>
      </w:r>
      <w:r w:rsidR="007E29EA">
        <w:rPr>
          <w:rFonts w:ascii="Arial" w:eastAsia="Malgun Gothic" w:hAnsi="Arial"/>
          <w:sz w:val="24"/>
        </w:rPr>
        <w:t>5</w:t>
      </w:r>
      <w:r w:rsidR="00AB3096">
        <w:rPr>
          <w:rFonts w:ascii="Arial" w:eastAsia="Malgun Gothic" w:hAnsi="Arial"/>
          <w:sz w:val="24"/>
        </w:rPr>
        <w:t>bis</w:t>
      </w:r>
      <w:r w:rsidRPr="005A5B86">
        <w:rPr>
          <w:rFonts w:ascii="Arial" w:eastAsia="Malgun Gothic" w:hAnsi="Arial"/>
          <w:i/>
          <w:sz w:val="28"/>
        </w:rPr>
        <w:tab/>
      </w:r>
      <w:r w:rsidR="00B2384C" w:rsidRPr="00775A80">
        <w:rPr>
          <w:rFonts w:ascii="Arial" w:eastAsia="Malgun Gothic" w:hAnsi="Arial"/>
          <w:b/>
          <w:sz w:val="24"/>
          <w:szCs w:val="22"/>
        </w:rPr>
        <w:t>R3-19</w:t>
      </w:r>
      <w:r w:rsidR="00E264CD">
        <w:rPr>
          <w:rFonts w:ascii="Arial" w:eastAsia="Malgun Gothic" w:hAnsi="Arial"/>
          <w:b/>
          <w:sz w:val="24"/>
          <w:szCs w:val="22"/>
        </w:rPr>
        <w:t>550</w:t>
      </w:r>
      <w:r w:rsidR="005C1AC5">
        <w:rPr>
          <w:rFonts w:ascii="Arial" w:eastAsia="Malgun Gothic" w:hAnsi="Arial"/>
          <w:b/>
          <w:sz w:val="24"/>
          <w:szCs w:val="22"/>
        </w:rPr>
        <w:t>7</w:t>
      </w:r>
    </w:p>
    <w:p w14:paraId="7496DDB3" w14:textId="7AD973D4" w:rsidR="00A859CA" w:rsidRDefault="00AB3096" w:rsidP="00A859CA">
      <w:pPr>
        <w:spacing w:after="120"/>
        <w:outlineLvl w:val="0"/>
        <w:rPr>
          <w:rFonts w:ascii="Arial" w:eastAsia="Malgun Gothic" w:hAnsi="Arial"/>
          <w:sz w:val="24"/>
        </w:rPr>
      </w:pPr>
      <w:r>
        <w:rPr>
          <w:rFonts w:ascii="Arial" w:eastAsia="Malgun Gothic" w:hAnsi="Arial"/>
          <w:sz w:val="24"/>
        </w:rPr>
        <w:t>Chongqing, China, 14 – 18 October</w:t>
      </w:r>
      <w:r w:rsidR="00A859CA" w:rsidRPr="00214C44">
        <w:rPr>
          <w:rFonts w:ascii="Arial" w:eastAsia="Malgun Gothic" w:hAnsi="Arial"/>
          <w:sz w:val="24"/>
        </w:rPr>
        <w:t xml:space="preserve"> 2019</w:t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</w:p>
    <w:p w14:paraId="6BC44672" w14:textId="77777777" w:rsidR="00B32382" w:rsidRPr="005A5B86" w:rsidRDefault="00B32382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63CF742E" w14:textId="1A21BBB9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2" w:name="Source"/>
      <w:bookmarkEnd w:id="2"/>
      <w:r w:rsidR="007B7C06">
        <w:rPr>
          <w:rFonts w:ascii="Arial" w:eastAsia="MS Mincho" w:hAnsi="Arial"/>
          <w:sz w:val="24"/>
        </w:rPr>
        <w:t>19.</w:t>
      </w:r>
      <w:r w:rsidR="001C2415">
        <w:rPr>
          <w:rFonts w:ascii="Arial" w:eastAsia="MS Mincho" w:hAnsi="Arial"/>
          <w:sz w:val="24"/>
        </w:rPr>
        <w:t>4</w:t>
      </w:r>
      <w:bookmarkStart w:id="3" w:name="_GoBack"/>
      <w:bookmarkEnd w:id="3"/>
    </w:p>
    <w:p w14:paraId="28A8F0CA" w14:textId="77777777" w:rsidR="00B32382" w:rsidRPr="00587414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 xml:space="preserve">Source: </w:t>
      </w:r>
      <w:r w:rsidRPr="00587414">
        <w:rPr>
          <w:rFonts w:ascii="Arial" w:eastAsia="MS Mincho" w:hAnsi="Arial"/>
          <w:b/>
          <w:sz w:val="24"/>
        </w:rPr>
        <w:tab/>
      </w:r>
      <w:r w:rsidRPr="00587414">
        <w:rPr>
          <w:rFonts w:ascii="Arial" w:eastAsia="MS Mincho" w:hAnsi="Arial"/>
          <w:sz w:val="24"/>
        </w:rPr>
        <w:t>Q</w:t>
      </w:r>
      <w:r w:rsidRPr="00587414">
        <w:rPr>
          <w:rFonts w:ascii="Arial" w:eastAsia="MS Mincho" w:hAnsi="Arial"/>
          <w:sz w:val="24"/>
          <w:lang w:eastAsia="ja-JP"/>
        </w:rPr>
        <w:t>ualcomm</w:t>
      </w:r>
      <w:r w:rsidRPr="00587414">
        <w:rPr>
          <w:rFonts w:ascii="MS Mincho" w:eastAsia="MS Mincho" w:hAnsi="MS Mincho"/>
          <w:sz w:val="24"/>
          <w:lang w:eastAsia="ja-JP"/>
        </w:rPr>
        <w:t xml:space="preserve"> </w:t>
      </w:r>
      <w:r w:rsidRPr="00587414">
        <w:rPr>
          <w:rFonts w:ascii="Arial" w:eastAsia="MS Mincho" w:hAnsi="Arial"/>
          <w:sz w:val="24"/>
          <w:lang w:eastAsia="ja-JP"/>
        </w:rPr>
        <w:t>Incorporated</w:t>
      </w:r>
    </w:p>
    <w:p w14:paraId="742A3452" w14:textId="6E381CCA" w:rsidR="00B32382" w:rsidRPr="00587414" w:rsidRDefault="00B32382" w:rsidP="000F41A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>Title:</w:t>
      </w:r>
      <w:r w:rsidRPr="00587414">
        <w:rPr>
          <w:rFonts w:ascii="Arial" w:eastAsia="MS Mincho" w:hAnsi="Arial"/>
          <w:sz w:val="24"/>
        </w:rPr>
        <w:t xml:space="preserve"> </w:t>
      </w:r>
      <w:r w:rsidRPr="00587414">
        <w:rPr>
          <w:rFonts w:ascii="Arial" w:eastAsia="MS Mincho" w:hAnsi="Arial"/>
          <w:sz w:val="24"/>
        </w:rPr>
        <w:tab/>
      </w:r>
      <w:r w:rsidR="00CB3F85">
        <w:rPr>
          <w:rFonts w:ascii="Arial" w:eastAsia="MS Mincho" w:hAnsi="Arial"/>
          <w:sz w:val="24"/>
        </w:rPr>
        <w:tab/>
      </w:r>
      <w:r w:rsidR="00EB6EB3">
        <w:rPr>
          <w:rFonts w:ascii="Arial" w:eastAsia="MS Mincho" w:hAnsi="Arial"/>
          <w:sz w:val="24"/>
        </w:rPr>
        <w:t xml:space="preserve">Discussion of </w:t>
      </w:r>
      <w:r w:rsidR="00411801">
        <w:rPr>
          <w:rFonts w:ascii="Arial" w:eastAsia="MS Mincho" w:hAnsi="Arial"/>
          <w:sz w:val="24"/>
        </w:rPr>
        <w:t>F1AP</w:t>
      </w:r>
      <w:r w:rsidR="00EB6EB3">
        <w:rPr>
          <w:rFonts w:ascii="Arial" w:eastAsia="MS Mincho" w:hAnsi="Arial"/>
          <w:sz w:val="24"/>
        </w:rPr>
        <w:t xml:space="preserve"> issues for Broadcast Assistance Data Delivery</w:t>
      </w:r>
    </w:p>
    <w:p w14:paraId="12261DCF" w14:textId="4A581FB5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87414">
        <w:rPr>
          <w:rFonts w:ascii="Arial" w:eastAsia="MS Mincho" w:hAnsi="Arial"/>
          <w:b/>
          <w:sz w:val="24"/>
        </w:rPr>
        <w:t>Document for:</w:t>
      </w:r>
      <w:r w:rsidRPr="00587414">
        <w:rPr>
          <w:rFonts w:ascii="Arial" w:eastAsia="MS Mincho" w:hAnsi="Arial"/>
          <w:sz w:val="24"/>
        </w:rPr>
        <w:tab/>
      </w:r>
      <w:bookmarkStart w:id="4" w:name="DocumentFor"/>
      <w:bookmarkEnd w:id="4"/>
      <w:r w:rsidRPr="00587414">
        <w:rPr>
          <w:rFonts w:ascii="Arial" w:eastAsia="MS Mincho" w:hAnsi="Arial"/>
          <w:sz w:val="24"/>
        </w:rPr>
        <w:t>Discussion and Decision</w:t>
      </w:r>
    </w:p>
    <w:p w14:paraId="5B5256F4" w14:textId="77777777" w:rsidR="00CF00F1" w:rsidRPr="00587414" w:rsidRDefault="00CF00F1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00DEB6CC" w14:textId="77777777" w:rsidR="00B32382" w:rsidRPr="00587414" w:rsidRDefault="00B32382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B174FA7" w14:textId="3F93459E" w:rsidR="00B32382" w:rsidRDefault="00B3238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5" w:name="_Ref349588338"/>
      <w:r w:rsidRPr="00587414">
        <w:rPr>
          <w:rFonts w:ascii="Arial" w:eastAsia="Malgun Gothic" w:hAnsi="Arial" w:hint="eastAsia"/>
          <w:noProof/>
          <w:sz w:val="32"/>
          <w:lang w:eastAsia="ko-KR"/>
        </w:rPr>
        <w:t>1.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5"/>
    </w:p>
    <w:p w14:paraId="7DE9DD8D" w14:textId="128A948F" w:rsidR="00EB6EB3" w:rsidRDefault="00EB6EB3" w:rsidP="00B42186">
      <w:pPr>
        <w:rPr>
          <w:lang w:eastAsia="ko-KR"/>
        </w:rPr>
      </w:pPr>
      <w:r>
        <w:rPr>
          <w:lang w:eastAsia="ko-KR"/>
        </w:rPr>
        <w:t xml:space="preserve">In RAN3#105, an LS was received [1] from SA2 stating that </w:t>
      </w:r>
      <w:r w:rsidRPr="00EB6EB3">
        <w:rPr>
          <w:lang w:eastAsia="ko-KR"/>
        </w:rPr>
        <w:t>SA2 has approved changes to TS 23.273 which support broadcast assistance data delivery for NR in a manner completely analogous to the solution for LTE in TS 23.271</w:t>
      </w:r>
      <w:r>
        <w:rPr>
          <w:lang w:eastAsia="ko-KR"/>
        </w:rPr>
        <w:t xml:space="preserve">. </w:t>
      </w:r>
      <w:r w:rsidR="00CB3F85">
        <w:rPr>
          <w:lang w:eastAsia="ko-KR"/>
        </w:rPr>
        <w:t xml:space="preserve">A stage 2 </w:t>
      </w:r>
      <w:r>
        <w:rPr>
          <w:lang w:eastAsia="ko-KR"/>
        </w:rPr>
        <w:t xml:space="preserve">CR attached to the LS </w:t>
      </w:r>
      <w:r w:rsidR="00CB3F85">
        <w:rPr>
          <w:lang w:eastAsia="ko-KR"/>
        </w:rPr>
        <w:t xml:space="preserve">was also provided </w:t>
      </w:r>
      <w:r>
        <w:rPr>
          <w:lang w:eastAsia="ko-KR"/>
        </w:rPr>
        <w:t xml:space="preserve">[2] </w:t>
      </w:r>
    </w:p>
    <w:p w14:paraId="5BF3C4FF" w14:textId="53C11F0A" w:rsidR="00EB6EB3" w:rsidRDefault="00D6387F" w:rsidP="00B42186">
      <w:pPr>
        <w:rPr>
          <w:lang w:eastAsia="ko-KR"/>
        </w:rPr>
      </w:pPr>
      <w:r>
        <w:rPr>
          <w:lang w:eastAsia="ko-KR"/>
        </w:rPr>
        <w:t>From RAN3 point of view, some of the key characteristics of the solution are:</w:t>
      </w:r>
    </w:p>
    <w:p w14:paraId="3B6E7150" w14:textId="476A4BA9" w:rsidR="00D6387F" w:rsidRDefault="00D6387F" w:rsidP="00D6387F">
      <w:pPr>
        <w:numPr>
          <w:ilvl w:val="0"/>
          <w:numId w:val="25"/>
        </w:numPr>
        <w:rPr>
          <w:lang w:eastAsia="ko-KR"/>
        </w:rPr>
      </w:pPr>
      <w:r>
        <w:rPr>
          <w:lang w:eastAsia="ko-KR"/>
        </w:rPr>
        <w:t>The LMF s</w:t>
      </w:r>
      <w:r w:rsidRPr="00D6387F">
        <w:rPr>
          <w:lang w:eastAsia="ko-KR"/>
        </w:rPr>
        <w:t>upport</w:t>
      </w:r>
      <w:r>
        <w:rPr>
          <w:lang w:eastAsia="ko-KR"/>
        </w:rPr>
        <w:t>s</w:t>
      </w:r>
      <w:r w:rsidRPr="00D6387F">
        <w:rPr>
          <w:lang w:eastAsia="ko-KR"/>
        </w:rPr>
        <w:t xml:space="preserve"> the provision of broadcast assistance data to UEs via NG-RAN in ciphered or unciphered form and forward</w:t>
      </w:r>
      <w:r>
        <w:rPr>
          <w:lang w:eastAsia="ko-KR"/>
        </w:rPr>
        <w:t>s</w:t>
      </w:r>
      <w:r w:rsidRPr="00D6387F">
        <w:rPr>
          <w:lang w:eastAsia="ko-KR"/>
        </w:rPr>
        <w:t xml:space="preserve"> any ciphering keys to subscribed UEs via the AMF</w:t>
      </w:r>
    </w:p>
    <w:p w14:paraId="53E56976" w14:textId="24153FA4" w:rsidR="00D6387F" w:rsidRDefault="00D6387F" w:rsidP="00D6387F">
      <w:pPr>
        <w:numPr>
          <w:ilvl w:val="0"/>
          <w:numId w:val="25"/>
        </w:numPr>
        <w:rPr>
          <w:lang w:eastAsia="ko-KR"/>
        </w:rPr>
      </w:pPr>
      <w:r>
        <w:rPr>
          <w:lang w:eastAsia="ko-KR"/>
        </w:rPr>
        <w:t>The</w:t>
      </w:r>
      <w:r w:rsidRPr="00D6387F">
        <w:rPr>
          <w:lang w:eastAsia="ko-KR"/>
        </w:rPr>
        <w:t xml:space="preserve"> N2 reference point supports transfer of messages, via an AMF, from an LMF to an NG-RAN node, which carry assistance data to be broadcast by the NG-RAN node</w:t>
      </w:r>
      <w:r>
        <w:rPr>
          <w:lang w:eastAsia="ko-KR"/>
        </w:rPr>
        <w:t>.</w:t>
      </w:r>
    </w:p>
    <w:p w14:paraId="0C000F45" w14:textId="77777777" w:rsidR="00D6387F" w:rsidRDefault="00D6387F" w:rsidP="00B42186">
      <w:pPr>
        <w:rPr>
          <w:lang w:eastAsia="ko-KR"/>
        </w:rPr>
      </w:pPr>
      <w:r>
        <w:rPr>
          <w:lang w:eastAsia="ko-KR"/>
        </w:rPr>
        <w:t>This implies that RAN3 may also be able to reuse most elements of the E-UTRAN/EPS solution, although details are dependent on progress in other groups and RAN2 in particular.</w:t>
      </w:r>
    </w:p>
    <w:p w14:paraId="16BD1C21" w14:textId="1D83EACD" w:rsidR="00275AF7" w:rsidRDefault="00D6387F" w:rsidP="00CF7E9B">
      <w:pPr>
        <w:rPr>
          <w:lang w:eastAsia="ko-KR"/>
        </w:rPr>
      </w:pPr>
      <w:r>
        <w:rPr>
          <w:lang w:eastAsia="ko-KR"/>
        </w:rPr>
        <w:t xml:space="preserve">Meanwhile, at RAN3#105, there was some discussion on this topic, and </w:t>
      </w:r>
      <w:r w:rsidR="00275AF7">
        <w:rPr>
          <w:lang w:eastAsia="ko-KR"/>
        </w:rPr>
        <w:t>i</w:t>
      </w:r>
      <w:r w:rsidR="00205060">
        <w:rPr>
          <w:lang w:eastAsia="ko-KR"/>
        </w:rPr>
        <w:t xml:space="preserve">n particular on the </w:t>
      </w:r>
      <w:r w:rsidR="00CF7E9B">
        <w:rPr>
          <w:lang w:eastAsia="ko-KR"/>
        </w:rPr>
        <w:t>impacts on F1AP. Proposals were made in two directions</w:t>
      </w:r>
    </w:p>
    <w:p w14:paraId="68D36BEC" w14:textId="48285220" w:rsidR="00CF7E9B" w:rsidRDefault="00CF7E9B" w:rsidP="00CF7E9B">
      <w:pPr>
        <w:pStyle w:val="ListParagraph"/>
        <w:numPr>
          <w:ilvl w:val="0"/>
          <w:numId w:val="26"/>
        </w:numPr>
        <w:rPr>
          <w:lang w:eastAsia="ko-KR"/>
        </w:rPr>
      </w:pPr>
      <w:r>
        <w:rPr>
          <w:lang w:eastAsia="ko-KR"/>
        </w:rPr>
        <w:t>Reuse of current system information delivery, including posSIBs as additional SIBs [3]</w:t>
      </w:r>
    </w:p>
    <w:p w14:paraId="175B5AD8" w14:textId="32B00393" w:rsidR="00CF7E9B" w:rsidRDefault="00CF7E9B" w:rsidP="00CF7E9B">
      <w:pPr>
        <w:pStyle w:val="ListParagraph"/>
        <w:numPr>
          <w:ilvl w:val="0"/>
          <w:numId w:val="26"/>
        </w:numPr>
        <w:rPr>
          <w:lang w:eastAsia="ko-KR"/>
        </w:rPr>
      </w:pPr>
      <w:r>
        <w:rPr>
          <w:lang w:eastAsia="ko-KR"/>
        </w:rPr>
        <w:t xml:space="preserve">Propagation of </w:t>
      </w:r>
      <w:r w:rsidRPr="00CF7E9B">
        <w:rPr>
          <w:i/>
          <w:lang w:eastAsia="ko-KR"/>
        </w:rPr>
        <w:t>Assistance Information</w:t>
      </w:r>
      <w:r>
        <w:rPr>
          <w:lang w:eastAsia="ko-KR"/>
        </w:rPr>
        <w:t xml:space="preserve"> towards the gNB-CU [4].</w:t>
      </w:r>
    </w:p>
    <w:p w14:paraId="0CB5D8B2" w14:textId="1D020B29" w:rsidR="009B0452" w:rsidRDefault="00275AF7" w:rsidP="00B42186">
      <w:pPr>
        <w:rPr>
          <w:rFonts w:eastAsia="Malgun Gothic"/>
          <w:noProof/>
          <w:lang w:eastAsia="ko-KR"/>
        </w:rPr>
      </w:pPr>
      <w:r>
        <w:rPr>
          <w:lang w:eastAsia="ko-KR"/>
        </w:rPr>
        <w:t>This document considers th</w:t>
      </w:r>
      <w:r w:rsidR="00CF7E9B">
        <w:rPr>
          <w:lang w:eastAsia="ko-KR"/>
        </w:rPr>
        <w:t>is</w:t>
      </w:r>
      <w:r>
        <w:rPr>
          <w:lang w:eastAsia="ko-KR"/>
        </w:rPr>
        <w:t xml:space="preserve"> </w:t>
      </w:r>
      <w:r w:rsidR="00CB3F85">
        <w:rPr>
          <w:lang w:eastAsia="ko-KR"/>
        </w:rPr>
        <w:t>issue</w:t>
      </w:r>
      <w:r>
        <w:rPr>
          <w:lang w:eastAsia="ko-KR"/>
        </w:rPr>
        <w:t>.</w:t>
      </w:r>
      <w:r w:rsidR="00946F02">
        <w:rPr>
          <w:rFonts w:eastAsia="Malgun Gothic"/>
          <w:noProof/>
          <w:lang w:eastAsia="ko-KR"/>
        </w:rPr>
        <w:t xml:space="preserve"> </w:t>
      </w:r>
    </w:p>
    <w:p w14:paraId="60AF02D4" w14:textId="0AAF51F0" w:rsidR="00E44EE0" w:rsidRPr="00587414" w:rsidRDefault="00411801" w:rsidP="00E44EE0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2</w:t>
      </w:r>
      <w:r w:rsidR="00E44EE0" w:rsidRPr="00587414">
        <w:rPr>
          <w:rFonts w:eastAsia="Malgun Gothic" w:hint="eastAsia"/>
          <w:noProof/>
          <w:lang w:eastAsia="ko-KR"/>
        </w:rPr>
        <w:t>.</w:t>
      </w:r>
      <w:r w:rsidR="00E44EE0" w:rsidRPr="00587414">
        <w:rPr>
          <w:rFonts w:eastAsia="Malgun Gothic"/>
          <w:noProof/>
          <w:lang w:eastAsia="ko-KR"/>
        </w:rPr>
        <w:tab/>
      </w:r>
      <w:r w:rsidR="004A75F6">
        <w:rPr>
          <w:rFonts w:eastAsia="Malgun Gothic"/>
          <w:noProof/>
          <w:lang w:eastAsia="ko-KR"/>
        </w:rPr>
        <w:t xml:space="preserve">Discussion of </w:t>
      </w:r>
      <w:r w:rsidR="00E44EE0">
        <w:rPr>
          <w:rFonts w:eastAsia="Malgun Gothic"/>
          <w:noProof/>
          <w:lang w:eastAsia="ko-KR"/>
        </w:rPr>
        <w:t xml:space="preserve">F1AP </w:t>
      </w:r>
      <w:r w:rsidR="00BD2627">
        <w:rPr>
          <w:rFonts w:eastAsia="Malgun Gothic"/>
          <w:noProof/>
          <w:lang w:eastAsia="ko-KR"/>
        </w:rPr>
        <w:t>aspects</w:t>
      </w:r>
    </w:p>
    <w:p w14:paraId="3F6012C6" w14:textId="5A8C1FE5" w:rsidR="000646AF" w:rsidRDefault="002843B0" w:rsidP="009B0452">
      <w:r>
        <w:t>In current specifications, the gNB-DU determines the contents of the SIB1, while other SIBs are provided as octet string</w:t>
      </w:r>
      <w:r w:rsidR="00BA1DA2">
        <w:t>s</w:t>
      </w:r>
      <w:r>
        <w:t xml:space="preserve"> by the gNB-CU, using </w:t>
      </w:r>
      <w:r w:rsidR="0042026F">
        <w:t xml:space="preserve">e.g. F1 Setup procedure </w:t>
      </w:r>
      <w:r w:rsidR="003A011E">
        <w:t>and/</w:t>
      </w:r>
      <w:r w:rsidR="0042026F">
        <w:t xml:space="preserve">or configuration update procedures (through the </w:t>
      </w:r>
      <w:r w:rsidR="0042026F" w:rsidRPr="0042026F">
        <w:rPr>
          <w:i/>
        </w:rPr>
        <w:t>gNB-CU System Information</w:t>
      </w:r>
      <w:r w:rsidR="0042026F">
        <w:t xml:space="preserve"> IE).</w:t>
      </w:r>
    </w:p>
    <w:p w14:paraId="0F6811A1" w14:textId="2CC966A9" w:rsidR="0042026F" w:rsidRDefault="0042026F" w:rsidP="009B0452">
      <w:r>
        <w:t xml:space="preserve">Additionally, the gNB-CU may request the gNB-DU to broadcast certain SIBs using the </w:t>
      </w:r>
      <w:r w:rsidRPr="0042026F">
        <w:t>System Information Delivery procedure</w:t>
      </w:r>
      <w:r>
        <w:t>; this is to enable on-demand SIB delivery to specific UEs.</w:t>
      </w:r>
    </w:p>
    <w:p w14:paraId="457422BB" w14:textId="4AF9E124" w:rsidR="0042026F" w:rsidRDefault="0042026F" w:rsidP="009B0452">
      <w:r>
        <w:t xml:space="preserve">Assuming that the gNB-DU needs to </w:t>
      </w:r>
      <w:r w:rsidR="003A011E">
        <w:t>construct</w:t>
      </w:r>
      <w:r>
        <w:t xml:space="preserve"> the information in SIB1 similar to LTE in the </w:t>
      </w:r>
      <w:proofErr w:type="spellStart"/>
      <w:r w:rsidRPr="00CC70E8">
        <w:rPr>
          <w:b/>
        </w:rPr>
        <w:t>PosSchedulingInfoList</w:t>
      </w:r>
      <w:proofErr w:type="spellEnd"/>
      <w:r>
        <w:t xml:space="preserve"> IE (i.e. </w:t>
      </w:r>
      <w:proofErr w:type="spellStart"/>
      <w:r>
        <w:t>gnss</w:t>
      </w:r>
      <w:proofErr w:type="spellEnd"/>
      <w:r>
        <w:t>-id, sbas-id, type</w:t>
      </w:r>
      <w:r w:rsidR="00CC70E8">
        <w:t xml:space="preserve">, periodicity etc), then it </w:t>
      </w:r>
      <w:r w:rsidR="008D6232">
        <w:t>seems</w:t>
      </w:r>
      <w:r w:rsidR="00CC70E8">
        <w:t xml:space="preserve"> obvious that such items must be passed to the gNB-DU.</w:t>
      </w:r>
    </w:p>
    <w:p w14:paraId="381F7D22" w14:textId="34776726" w:rsidR="00BD2627" w:rsidRDefault="00BD2627" w:rsidP="009B0452">
      <w:r>
        <w:t>Even if a new SIB is used (depending on RAN2 discussion), it still makes sense for the gNB-DU to be provided the full information, since it is in charge of scheduling (the assistance data includes periodicity and priority).</w:t>
      </w:r>
    </w:p>
    <w:p w14:paraId="4378AC37" w14:textId="2D421F4C" w:rsidR="00CC70E8" w:rsidRPr="00CC70E8" w:rsidRDefault="00CC70E8" w:rsidP="009B0452">
      <w:pPr>
        <w:rPr>
          <w:b/>
        </w:rPr>
      </w:pPr>
      <w:r w:rsidRPr="00CC70E8">
        <w:rPr>
          <w:b/>
        </w:rPr>
        <w:t xml:space="preserve">Proposal </w:t>
      </w:r>
      <w:r w:rsidR="003A011E">
        <w:rPr>
          <w:b/>
        </w:rPr>
        <w:t>1</w:t>
      </w:r>
      <w:r w:rsidRPr="00CC70E8">
        <w:rPr>
          <w:b/>
        </w:rPr>
        <w:t xml:space="preserve">: The full </w:t>
      </w:r>
      <w:r w:rsidRPr="00A3398E">
        <w:rPr>
          <w:b/>
          <w:i/>
        </w:rPr>
        <w:t>Assistance Information</w:t>
      </w:r>
      <w:r w:rsidRPr="00CC70E8">
        <w:rPr>
          <w:b/>
        </w:rPr>
        <w:t xml:space="preserve"> IE received from NRPPa (including e.g. periodicity, </w:t>
      </w:r>
      <w:r w:rsidRPr="00CC70E8">
        <w:rPr>
          <w:b/>
          <w:i/>
        </w:rPr>
        <w:t>posSIB</w:t>
      </w:r>
      <w:r w:rsidRPr="00CC70E8">
        <w:rPr>
          <w:b/>
        </w:rPr>
        <w:t xml:space="preserve"> as octet string, type, meta-date etc) </w:t>
      </w:r>
      <w:r>
        <w:rPr>
          <w:b/>
        </w:rPr>
        <w:t>is</w:t>
      </w:r>
      <w:r w:rsidRPr="00CC70E8">
        <w:rPr>
          <w:b/>
        </w:rPr>
        <w:t xml:space="preserve"> </w:t>
      </w:r>
      <w:r>
        <w:rPr>
          <w:b/>
        </w:rPr>
        <w:t>passed</w:t>
      </w:r>
      <w:r w:rsidRPr="00CC70E8">
        <w:rPr>
          <w:b/>
        </w:rPr>
        <w:t xml:space="preserve"> to the gNB-DU</w:t>
      </w:r>
      <w:r>
        <w:rPr>
          <w:b/>
        </w:rPr>
        <w:t xml:space="preserve"> in F1AP</w:t>
      </w:r>
      <w:r w:rsidRPr="00CC70E8">
        <w:rPr>
          <w:b/>
        </w:rPr>
        <w:t>.</w:t>
      </w:r>
    </w:p>
    <w:p w14:paraId="3747FC0E" w14:textId="11BD5195" w:rsidR="00CC70E8" w:rsidRDefault="00CC70E8" w:rsidP="009B0452">
      <w:r>
        <w:t>Note that the gNB-CU does not need to process the received assistance data.</w:t>
      </w:r>
    </w:p>
    <w:p w14:paraId="3AEA8B6C" w14:textId="183CE8D9" w:rsidR="00CC70E8" w:rsidRDefault="00CC70E8" w:rsidP="009B0452">
      <w:r>
        <w:lastRenderedPageBreak/>
        <w:t xml:space="preserve">How to send the assistance in F1AP can still be discussed. It does not seem sensible to add the SIBs in the existing enumeration in the </w:t>
      </w:r>
      <w:r w:rsidRPr="0042026F">
        <w:rPr>
          <w:i/>
        </w:rPr>
        <w:t>gNB-CU System Information</w:t>
      </w:r>
      <w:r>
        <w:t xml:space="preserve"> IE, since this misses e.g. segmentation, meta-data etc. Therefore </w:t>
      </w:r>
      <w:r w:rsidR="001E6913">
        <w:t>one</w:t>
      </w:r>
      <w:r>
        <w:t xml:space="preserve"> approach is to add the Assistance Information as a separate IE in the </w:t>
      </w:r>
      <w:r w:rsidR="001E6913">
        <w:t>g</w:t>
      </w:r>
      <w:r w:rsidR="0086715C">
        <w:t xml:space="preserve">NB-CU </w:t>
      </w:r>
      <w:r>
        <w:t xml:space="preserve">configuration update procedure. This approach was taken in </w:t>
      </w:r>
      <w:r w:rsidR="00A3398E">
        <w:t>[4]. Obviously, an equivalent approach would consist of reproducing the NRPPa procedure structure</w:t>
      </w:r>
      <w:r w:rsidR="00832E3E">
        <w:t xml:space="preserve"> in F1AP</w:t>
      </w:r>
      <w:r w:rsidR="004E089F">
        <w:t xml:space="preserve"> (using new F1AP messages </w:t>
      </w:r>
      <w:r w:rsidR="00163AC5">
        <w:t>corresponding to an NRPPa Assistance Information Control and NRPPa Assistance Information Feedback)</w:t>
      </w:r>
      <w:r w:rsidR="008D6232">
        <w:t>, and this should also be considered</w:t>
      </w:r>
      <w:r w:rsidR="0086715C">
        <w:t>.</w:t>
      </w:r>
    </w:p>
    <w:p w14:paraId="33B6B0A7" w14:textId="7699FA8F" w:rsidR="003A011E" w:rsidRDefault="00A3398E" w:rsidP="00622033">
      <w:pPr>
        <w:rPr>
          <w:b/>
        </w:rPr>
      </w:pPr>
      <w:r w:rsidRPr="00A3398E">
        <w:rPr>
          <w:b/>
        </w:rPr>
        <w:t xml:space="preserve">Proposal </w:t>
      </w:r>
      <w:r w:rsidR="003A011E">
        <w:rPr>
          <w:b/>
        </w:rPr>
        <w:t>2</w:t>
      </w:r>
      <w:r w:rsidRPr="00A3398E">
        <w:rPr>
          <w:b/>
        </w:rPr>
        <w:t xml:space="preserve">: </w:t>
      </w:r>
      <w:r w:rsidR="00333C17">
        <w:rPr>
          <w:b/>
        </w:rPr>
        <w:t>RAN3 to discuss whether to</w:t>
      </w:r>
      <w:r>
        <w:rPr>
          <w:b/>
        </w:rPr>
        <w:t xml:space="preserve"> a</w:t>
      </w:r>
      <w:r w:rsidRPr="00A3398E">
        <w:rPr>
          <w:b/>
        </w:rPr>
        <w:t xml:space="preserve">dd the </w:t>
      </w:r>
      <w:r w:rsidRPr="00A3398E">
        <w:rPr>
          <w:b/>
          <w:i/>
        </w:rPr>
        <w:t>Assistance Information</w:t>
      </w:r>
      <w:r w:rsidRPr="00A3398E">
        <w:rPr>
          <w:b/>
        </w:rPr>
        <w:t xml:space="preserve"> IE </w:t>
      </w:r>
      <w:r>
        <w:rPr>
          <w:b/>
        </w:rPr>
        <w:t xml:space="preserve">to </w:t>
      </w:r>
      <w:r w:rsidR="006E0770">
        <w:rPr>
          <w:b/>
        </w:rPr>
        <w:t xml:space="preserve">the gNB-CU </w:t>
      </w:r>
      <w:r w:rsidR="00190E2D">
        <w:rPr>
          <w:b/>
        </w:rPr>
        <w:t>C</w:t>
      </w:r>
      <w:r>
        <w:rPr>
          <w:b/>
        </w:rPr>
        <w:t xml:space="preserve">onfiguration </w:t>
      </w:r>
      <w:r w:rsidR="00190E2D">
        <w:rPr>
          <w:b/>
        </w:rPr>
        <w:t>U</w:t>
      </w:r>
      <w:r>
        <w:rPr>
          <w:b/>
        </w:rPr>
        <w:t xml:space="preserve">pdate </w:t>
      </w:r>
      <w:proofErr w:type="gramStart"/>
      <w:r>
        <w:rPr>
          <w:b/>
        </w:rPr>
        <w:t>procedure, or</w:t>
      </w:r>
      <w:proofErr w:type="gramEnd"/>
      <w:r>
        <w:rPr>
          <w:b/>
        </w:rPr>
        <w:t xml:space="preserve"> reproduce the NRPPa procedures over F1AP.</w:t>
      </w:r>
    </w:p>
    <w:p w14:paraId="68332C44" w14:textId="648573BE" w:rsidR="003A011E" w:rsidRDefault="00616423" w:rsidP="00622033">
      <w:r>
        <w:t xml:space="preserve">The </w:t>
      </w:r>
      <w:r w:rsidR="004A2EA2">
        <w:t>gNB-CU</w:t>
      </w:r>
      <w:r>
        <w:t xml:space="preserve"> </w:t>
      </w:r>
      <w:r w:rsidR="00C14290">
        <w:t>C</w:t>
      </w:r>
      <w:r w:rsidRPr="00616423">
        <w:t xml:space="preserve">onfiguration </w:t>
      </w:r>
      <w:r w:rsidR="00C14290">
        <w:t>U</w:t>
      </w:r>
      <w:r w:rsidRPr="00616423">
        <w:t>pdate procedure</w:t>
      </w:r>
      <w:r w:rsidR="004A2EA2">
        <w:t xml:space="preserve"> is used to update </w:t>
      </w:r>
      <w:r w:rsidR="00417788">
        <w:t>cell and TN</w:t>
      </w:r>
      <w:r w:rsidR="00B32A0F">
        <w:t>L</w:t>
      </w:r>
      <w:r w:rsidR="00417788">
        <w:t xml:space="preserve"> related information </w:t>
      </w:r>
      <w:r w:rsidR="00B32A0F">
        <w:t>for a gNB-DU and would be instigated by a gNB-CU (</w:t>
      </w:r>
      <w:r w:rsidR="00464018">
        <w:t>e.g. due to O&amp;M). In contrast, b</w:t>
      </w:r>
      <w:r w:rsidR="00464018" w:rsidRPr="00464018">
        <w:t xml:space="preserve">roadcast </w:t>
      </w:r>
      <w:r w:rsidR="00464018">
        <w:t>a</w:t>
      </w:r>
      <w:r w:rsidR="00464018" w:rsidRPr="00464018">
        <w:t xml:space="preserve">ssistance </w:t>
      </w:r>
      <w:r w:rsidR="00464018">
        <w:t>d</w:t>
      </w:r>
      <w:r w:rsidR="00464018" w:rsidRPr="00464018">
        <w:t xml:space="preserve">ata </w:t>
      </w:r>
      <w:r w:rsidR="00464018">
        <w:t>d</w:t>
      </w:r>
      <w:r w:rsidR="00464018" w:rsidRPr="00464018">
        <w:t>elivery</w:t>
      </w:r>
      <w:r w:rsidR="00464018">
        <w:t xml:space="preserve"> is instigated by an LMF. It seems very unli</w:t>
      </w:r>
      <w:r w:rsidR="008C2210">
        <w:t xml:space="preserve">kely that </w:t>
      </w:r>
      <w:r w:rsidR="00550495">
        <w:t xml:space="preserve">transfer </w:t>
      </w:r>
      <w:r w:rsidR="008C2210">
        <w:t>of br</w:t>
      </w:r>
      <w:r w:rsidR="00E263FA">
        <w:t>oa</w:t>
      </w:r>
      <w:r w:rsidR="008C2210">
        <w:t xml:space="preserve">dcast assistance data to a gNB-CU </w:t>
      </w:r>
      <w:r w:rsidR="00A5617A">
        <w:t>from an LMF would co</w:t>
      </w:r>
      <w:r w:rsidR="00550495">
        <w:t>i</w:t>
      </w:r>
      <w:r w:rsidR="00A5617A">
        <w:t xml:space="preserve">ncide with a gNB-CU </w:t>
      </w:r>
      <w:r w:rsidR="00A5617A" w:rsidRPr="00616423">
        <w:t>configuration update procedure</w:t>
      </w:r>
      <w:r w:rsidR="00A5617A">
        <w:t xml:space="preserve"> for other data. Thus, if the gNB-CU configuration update procedure were t</w:t>
      </w:r>
      <w:r w:rsidR="00FD1DFA">
        <w:t>o</w:t>
      </w:r>
      <w:r w:rsidR="00A5617A">
        <w:t xml:space="preserve"> be used </w:t>
      </w:r>
      <w:r w:rsidR="00E263FA">
        <w:t>for b</w:t>
      </w:r>
      <w:r w:rsidR="00E263FA" w:rsidRPr="00464018">
        <w:t xml:space="preserve">roadcast </w:t>
      </w:r>
      <w:r w:rsidR="00E263FA">
        <w:t>a</w:t>
      </w:r>
      <w:r w:rsidR="00E263FA" w:rsidRPr="00464018">
        <w:t xml:space="preserve">ssistance </w:t>
      </w:r>
      <w:r w:rsidR="00E263FA">
        <w:t>d</w:t>
      </w:r>
      <w:r w:rsidR="00E263FA" w:rsidRPr="00464018">
        <w:t xml:space="preserve">ata </w:t>
      </w:r>
      <w:r w:rsidR="00E263FA">
        <w:t>transfer from a gNB-CU to a gNB-DU,</w:t>
      </w:r>
      <w:r w:rsidR="00FD1DFA">
        <w:t xml:space="preserve"> </w:t>
      </w:r>
      <w:r w:rsidR="00335D7F">
        <w:t xml:space="preserve">the transfer </w:t>
      </w:r>
      <w:r w:rsidR="00AF0603">
        <w:t xml:space="preserve">would very seldom occur in combination with the transfer of other </w:t>
      </w:r>
      <w:r w:rsidR="00E632B9">
        <w:t>(</w:t>
      </w:r>
      <w:r w:rsidR="005003F5">
        <w:t xml:space="preserve">e.g. </w:t>
      </w:r>
      <w:r w:rsidR="00E632B9">
        <w:t xml:space="preserve">cell and TNL related) data. </w:t>
      </w:r>
      <w:r w:rsidR="00246976">
        <w:t xml:space="preserve">This </w:t>
      </w:r>
      <w:r w:rsidR="00A2639B">
        <w:t xml:space="preserve">reduces </w:t>
      </w:r>
      <w:r w:rsidR="00246976">
        <w:t>the value in adding this support to the gNB-CU configuration update procedure</w:t>
      </w:r>
      <w:r w:rsidR="00794958">
        <w:t xml:space="preserve"> because, effectively, the procedure </w:t>
      </w:r>
      <w:r w:rsidR="00E81FD0">
        <w:t xml:space="preserve">would be used in </w:t>
      </w:r>
      <w:r w:rsidR="00874E11">
        <w:t>two</w:t>
      </w:r>
      <w:r w:rsidR="00E81FD0">
        <w:t xml:space="preserve"> separate modes – </w:t>
      </w:r>
      <w:r w:rsidR="009E564A">
        <w:t xml:space="preserve">either </w:t>
      </w:r>
      <w:r w:rsidR="00E81FD0">
        <w:t>to update br</w:t>
      </w:r>
      <w:r w:rsidR="00C80A8D">
        <w:t>oa</w:t>
      </w:r>
      <w:r w:rsidR="00E81FD0">
        <w:t xml:space="preserve">dcast </w:t>
      </w:r>
      <w:r w:rsidR="00874E11">
        <w:t>assistance data or other data but not normally both</w:t>
      </w:r>
      <w:r w:rsidR="00A2639B">
        <w:t>. Instead, new F</w:t>
      </w:r>
      <w:r w:rsidR="00C80A8D">
        <w:t>1</w:t>
      </w:r>
      <w:r w:rsidR="00A2639B">
        <w:t>AP messages and parameters can be defined that corre</w:t>
      </w:r>
      <w:r w:rsidR="00AE0936">
        <w:t>spond exactly to those in NRPPa (i.e</w:t>
      </w:r>
      <w:r w:rsidR="0040642D">
        <w:t>.</w:t>
      </w:r>
      <w:r w:rsidR="00AE0936" w:rsidRPr="00AE0936">
        <w:t xml:space="preserve"> </w:t>
      </w:r>
      <w:r w:rsidR="00AE0936">
        <w:t xml:space="preserve">NRPPa Assistance Information Control and NRPPa Assistance Information Feedback) which would greatly simplify the impacts to the gNB-CU and probably </w:t>
      </w:r>
      <w:r w:rsidR="00A36702">
        <w:t xml:space="preserve">simplify impacts to a gNB-DU by avoiding impacting the existing gNB-CU </w:t>
      </w:r>
      <w:r w:rsidR="00A36702" w:rsidRPr="00616423">
        <w:t>configuration update procedure</w:t>
      </w:r>
      <w:r w:rsidR="00A36702">
        <w:t xml:space="preserve">. </w:t>
      </w:r>
      <w:r w:rsidR="007D3C30">
        <w:t xml:space="preserve">However, we believe support by the gNB-CU </w:t>
      </w:r>
      <w:r w:rsidR="007D3C30" w:rsidRPr="00616423">
        <w:t>configuration update procedure</w:t>
      </w:r>
      <w:r w:rsidR="007D3C30">
        <w:t xml:space="preserve"> can still work if preferred.</w:t>
      </w:r>
    </w:p>
    <w:p w14:paraId="5F44310E" w14:textId="03D34A39" w:rsidR="007D3C30" w:rsidRPr="00616423" w:rsidRDefault="007D3C30" w:rsidP="00622033">
      <w:r>
        <w:rPr>
          <w:b/>
        </w:rPr>
        <w:t>Observation 1</w:t>
      </w:r>
      <w:r w:rsidRPr="00A3398E">
        <w:rPr>
          <w:b/>
        </w:rPr>
        <w:t xml:space="preserve">: </w:t>
      </w:r>
      <w:r w:rsidR="005F3109">
        <w:rPr>
          <w:b/>
        </w:rPr>
        <w:t xml:space="preserve">It appears that reproducing the NRPPa procedures over F1AP (by adding </w:t>
      </w:r>
      <w:r w:rsidR="005F3109" w:rsidRPr="005F3109">
        <w:rPr>
          <w:b/>
        </w:rPr>
        <w:t>new F1AP messages corresponding to an NRPPa Assistance Information Control and NRPPa Assistance Information Feedback</w:t>
      </w:r>
      <w:r w:rsidR="005F3109">
        <w:rPr>
          <w:b/>
        </w:rPr>
        <w:t>) will reduce gNB-CU impacts and potentially reduce gNB-DU impact</w:t>
      </w:r>
      <w:r w:rsidR="006E0770">
        <w:rPr>
          <w:b/>
        </w:rPr>
        <w:t xml:space="preserve"> compared to the gNB-CU configuration update procedure, although the latter still seems</w:t>
      </w:r>
      <w:r w:rsidR="00FF3BBD">
        <w:rPr>
          <w:b/>
        </w:rPr>
        <w:t xml:space="preserve"> feasible</w:t>
      </w:r>
      <w:r w:rsidR="006E0770">
        <w:rPr>
          <w:b/>
        </w:rPr>
        <w:t>.</w:t>
      </w:r>
    </w:p>
    <w:p w14:paraId="40319986" w14:textId="23E3CAA1" w:rsidR="00D96690" w:rsidRPr="009C12A4" w:rsidRDefault="008D6232" w:rsidP="002235DB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3</w:t>
      </w:r>
      <w:r w:rsidR="00D96690" w:rsidRPr="009C12A4">
        <w:rPr>
          <w:rFonts w:eastAsia="Malgun Gothic" w:hint="eastAsia"/>
          <w:noProof/>
          <w:lang w:eastAsia="ko-KR"/>
        </w:rPr>
        <w:t>.</w:t>
      </w:r>
      <w:r w:rsidR="00D96690" w:rsidRPr="009C12A4">
        <w:rPr>
          <w:rFonts w:eastAsia="Malgun Gothic"/>
          <w:noProof/>
          <w:lang w:eastAsia="ko-KR"/>
        </w:rPr>
        <w:tab/>
      </w:r>
      <w:r w:rsidR="00013480" w:rsidRPr="009C12A4">
        <w:rPr>
          <w:rFonts w:eastAsia="Malgun Gothic"/>
          <w:noProof/>
          <w:lang w:eastAsia="ko-KR"/>
        </w:rPr>
        <w:t xml:space="preserve">Summary </w:t>
      </w:r>
      <w:r w:rsidR="00990D61">
        <w:rPr>
          <w:rFonts w:eastAsia="Malgun Gothic"/>
          <w:noProof/>
          <w:lang w:eastAsia="ko-KR"/>
        </w:rPr>
        <w:t>and Conclusions</w:t>
      </w:r>
    </w:p>
    <w:p w14:paraId="4D64E00B" w14:textId="38BAA337" w:rsidR="00651D14" w:rsidRDefault="001E0DFE" w:rsidP="00E55396">
      <w:pPr>
        <w:rPr>
          <w:rFonts w:eastAsia="Malgun Gothic"/>
          <w:noProof/>
          <w:lang w:eastAsia="ko-KR"/>
        </w:rPr>
      </w:pPr>
      <w:r w:rsidRPr="009C12A4">
        <w:rPr>
          <w:rFonts w:eastAsia="Malgun Gothic"/>
          <w:noProof/>
          <w:lang w:eastAsia="ko-KR"/>
        </w:rPr>
        <w:t xml:space="preserve">In this contribution </w:t>
      </w:r>
      <w:r w:rsidR="00046B45">
        <w:rPr>
          <w:rFonts w:eastAsia="Malgun Gothic"/>
          <w:noProof/>
          <w:lang w:eastAsia="ko-KR"/>
        </w:rPr>
        <w:t xml:space="preserve">we </w:t>
      </w:r>
      <w:r w:rsidR="00EB17A9">
        <w:rPr>
          <w:rFonts w:eastAsia="Malgun Gothic"/>
          <w:noProof/>
          <w:lang w:eastAsia="ko-KR"/>
        </w:rPr>
        <w:t>discussed</w:t>
      </w:r>
      <w:r w:rsidR="008D6232">
        <w:rPr>
          <w:rFonts w:eastAsia="Malgun Gothic"/>
          <w:noProof/>
          <w:lang w:eastAsia="ko-KR"/>
        </w:rPr>
        <w:t xml:space="preserve"> how to support the delivery of broadcast assistance data to the gNB-DU, and propose the following:</w:t>
      </w:r>
    </w:p>
    <w:p w14:paraId="1B5DE2D5" w14:textId="77777777" w:rsidR="008D6232" w:rsidRPr="00CC70E8" w:rsidRDefault="008D6232" w:rsidP="008D6232">
      <w:pPr>
        <w:rPr>
          <w:b/>
        </w:rPr>
      </w:pPr>
      <w:r w:rsidRPr="00CC70E8">
        <w:rPr>
          <w:b/>
        </w:rPr>
        <w:t xml:space="preserve">Proposal </w:t>
      </w:r>
      <w:r>
        <w:rPr>
          <w:b/>
        </w:rPr>
        <w:t>1</w:t>
      </w:r>
      <w:r w:rsidRPr="00CC70E8">
        <w:rPr>
          <w:b/>
        </w:rPr>
        <w:t xml:space="preserve">: The full </w:t>
      </w:r>
      <w:r w:rsidRPr="00A3398E">
        <w:rPr>
          <w:b/>
          <w:i/>
        </w:rPr>
        <w:t>Assistance Information</w:t>
      </w:r>
      <w:r w:rsidRPr="00CC70E8">
        <w:rPr>
          <w:b/>
        </w:rPr>
        <w:t xml:space="preserve"> IE received from NRPPa (including e.g. periodicity, </w:t>
      </w:r>
      <w:r w:rsidRPr="00CC70E8">
        <w:rPr>
          <w:b/>
          <w:i/>
        </w:rPr>
        <w:t>posSIB</w:t>
      </w:r>
      <w:r w:rsidRPr="00CC70E8">
        <w:rPr>
          <w:b/>
        </w:rPr>
        <w:t xml:space="preserve"> as octet string, type, meta-date etc) </w:t>
      </w:r>
      <w:r>
        <w:rPr>
          <w:b/>
        </w:rPr>
        <w:t>is</w:t>
      </w:r>
      <w:r w:rsidRPr="00CC70E8">
        <w:rPr>
          <w:b/>
        </w:rPr>
        <w:t xml:space="preserve"> </w:t>
      </w:r>
      <w:r>
        <w:rPr>
          <w:b/>
        </w:rPr>
        <w:t>passed</w:t>
      </w:r>
      <w:r w:rsidRPr="00CC70E8">
        <w:rPr>
          <w:b/>
        </w:rPr>
        <w:t xml:space="preserve"> to the gNB-DU</w:t>
      </w:r>
      <w:r>
        <w:rPr>
          <w:b/>
        </w:rPr>
        <w:t xml:space="preserve"> in F1AP</w:t>
      </w:r>
      <w:r w:rsidRPr="00CC70E8">
        <w:rPr>
          <w:b/>
        </w:rPr>
        <w:t>.</w:t>
      </w:r>
    </w:p>
    <w:p w14:paraId="595F4514" w14:textId="79D2BFC5" w:rsidR="008D6232" w:rsidRDefault="008D6232" w:rsidP="008D6232">
      <w:pPr>
        <w:rPr>
          <w:b/>
        </w:rPr>
      </w:pPr>
      <w:r w:rsidRPr="00A3398E">
        <w:rPr>
          <w:b/>
        </w:rPr>
        <w:t xml:space="preserve">Proposal </w:t>
      </w:r>
      <w:r>
        <w:rPr>
          <w:b/>
        </w:rPr>
        <w:t>2</w:t>
      </w:r>
      <w:r w:rsidRPr="00A3398E">
        <w:rPr>
          <w:b/>
        </w:rPr>
        <w:t xml:space="preserve">: </w:t>
      </w:r>
      <w:r>
        <w:rPr>
          <w:b/>
        </w:rPr>
        <w:t>RAN3 to discuss whether to a</w:t>
      </w:r>
      <w:r w:rsidRPr="00A3398E">
        <w:rPr>
          <w:b/>
        </w:rPr>
        <w:t xml:space="preserve">dd the </w:t>
      </w:r>
      <w:r w:rsidRPr="00A3398E">
        <w:rPr>
          <w:b/>
          <w:i/>
        </w:rPr>
        <w:t>Assistance Information</w:t>
      </w:r>
      <w:r w:rsidRPr="00A3398E">
        <w:rPr>
          <w:b/>
        </w:rPr>
        <w:t xml:space="preserve"> IE </w:t>
      </w:r>
      <w:r>
        <w:rPr>
          <w:b/>
        </w:rPr>
        <w:t xml:space="preserve">to </w:t>
      </w:r>
      <w:r w:rsidR="00094FBC">
        <w:rPr>
          <w:b/>
        </w:rPr>
        <w:t xml:space="preserve">the gNB-CU </w:t>
      </w:r>
      <w:r w:rsidR="00C14290">
        <w:rPr>
          <w:b/>
        </w:rPr>
        <w:t>C</w:t>
      </w:r>
      <w:r>
        <w:rPr>
          <w:b/>
        </w:rPr>
        <w:t xml:space="preserve">onfiguration </w:t>
      </w:r>
      <w:r w:rsidR="00C14290">
        <w:rPr>
          <w:b/>
        </w:rPr>
        <w:t>U</w:t>
      </w:r>
      <w:r>
        <w:rPr>
          <w:b/>
        </w:rPr>
        <w:t xml:space="preserve">pdate </w:t>
      </w:r>
      <w:proofErr w:type="gramStart"/>
      <w:r>
        <w:rPr>
          <w:b/>
        </w:rPr>
        <w:t>procedures, or</w:t>
      </w:r>
      <w:proofErr w:type="gramEnd"/>
      <w:r>
        <w:rPr>
          <w:b/>
        </w:rPr>
        <w:t xml:space="preserve"> reproduce the NRPPa procedures over F1AP.</w:t>
      </w:r>
    </w:p>
    <w:p w14:paraId="5D8B2838" w14:textId="130E9995" w:rsidR="00094FBC" w:rsidRDefault="00094FBC" w:rsidP="008D6232">
      <w:pPr>
        <w:rPr>
          <w:b/>
        </w:rPr>
      </w:pPr>
      <w:r>
        <w:rPr>
          <w:b/>
        </w:rPr>
        <w:t>Observation 1</w:t>
      </w:r>
      <w:r w:rsidRPr="00A3398E">
        <w:rPr>
          <w:b/>
        </w:rPr>
        <w:t xml:space="preserve">: </w:t>
      </w:r>
      <w:r>
        <w:rPr>
          <w:b/>
        </w:rPr>
        <w:t xml:space="preserve">It appears that reproducing the NRPPa procedures over F1AP (by adding </w:t>
      </w:r>
      <w:r w:rsidRPr="005F3109">
        <w:rPr>
          <w:b/>
        </w:rPr>
        <w:t>new F1AP messages corresponding to an NRPPa Assistance Information Control and NRPPa Assistance Information Feedback</w:t>
      </w:r>
      <w:r>
        <w:rPr>
          <w:b/>
        </w:rPr>
        <w:t>) will reduce gNB-CU impacts and potentially reduce gNB-DU impact compared to the gNB-CU configuration update procedure, although the latter still seems feasible.</w:t>
      </w:r>
    </w:p>
    <w:p w14:paraId="22864EA5" w14:textId="4753B925" w:rsidR="00326BB4" w:rsidRPr="00587414" w:rsidRDefault="008D6232" w:rsidP="002235DB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4</w:t>
      </w:r>
      <w:r w:rsidR="00893BB2">
        <w:rPr>
          <w:rFonts w:eastAsia="Malgun Gothic"/>
          <w:noProof/>
          <w:lang w:eastAsia="ko-KR"/>
        </w:rPr>
        <w:t>.</w:t>
      </w:r>
      <w:r w:rsidR="00893BB2">
        <w:rPr>
          <w:rFonts w:eastAsia="Malgun Gothic"/>
          <w:noProof/>
          <w:lang w:eastAsia="ko-KR"/>
        </w:rPr>
        <w:tab/>
      </w:r>
      <w:r w:rsidR="00326BB4" w:rsidRPr="00587414">
        <w:rPr>
          <w:rFonts w:eastAsia="Malgun Gothic"/>
          <w:noProof/>
          <w:lang w:eastAsia="ko-KR"/>
        </w:rPr>
        <w:t>References</w:t>
      </w:r>
    </w:p>
    <w:p w14:paraId="3C980B21" w14:textId="6A4820BB" w:rsidR="00EB6EB3" w:rsidRDefault="00715404" w:rsidP="00715404">
      <w:pPr>
        <w:ind w:left="568" w:hanging="568"/>
      </w:pPr>
      <w:r w:rsidRPr="0081483D">
        <w:t>[1]</w:t>
      </w:r>
      <w:r w:rsidR="00E55396">
        <w:tab/>
      </w:r>
      <w:r w:rsidRPr="0081483D">
        <w:t>R</w:t>
      </w:r>
      <w:r w:rsidR="00EB6EB3">
        <w:t>3-193333, “</w:t>
      </w:r>
      <w:r w:rsidR="00EB6EB3" w:rsidRPr="00EB6EB3">
        <w:t>LS on Broadcast of Location Assistance Data for NR</w:t>
      </w:r>
      <w:r w:rsidR="00EB6EB3">
        <w:t>”, source SA2, RAN3#105, August 2019.</w:t>
      </w:r>
    </w:p>
    <w:p w14:paraId="6536EF74" w14:textId="26B8DDA6" w:rsidR="00EB6EB3" w:rsidRDefault="009B0452" w:rsidP="00715404">
      <w:pPr>
        <w:ind w:left="568" w:hanging="568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</w:r>
      <w:r w:rsidR="00EB6EB3">
        <w:rPr>
          <w:lang w:eastAsia="ko-KR"/>
        </w:rPr>
        <w:t>S2-198105, “</w:t>
      </w:r>
      <w:r w:rsidR="00EB6EB3" w:rsidRPr="00EB6EB3">
        <w:rPr>
          <w:lang w:eastAsia="ko-KR"/>
        </w:rPr>
        <w:t>Broadcast of Assistance Data for NR</w:t>
      </w:r>
      <w:r w:rsidR="00EB6EB3">
        <w:rPr>
          <w:lang w:eastAsia="ko-KR"/>
        </w:rPr>
        <w:t>”, Qualcomm Incorporated et al, SA2#134, June 2019.</w:t>
      </w:r>
    </w:p>
    <w:p w14:paraId="1D1BE03B" w14:textId="29BE8263" w:rsidR="00CF7E9B" w:rsidRDefault="00CF7E9B" w:rsidP="00715404">
      <w:pPr>
        <w:ind w:left="568" w:hanging="568"/>
        <w:rPr>
          <w:lang w:eastAsia="ko-KR"/>
        </w:rPr>
      </w:pPr>
      <w:r>
        <w:rPr>
          <w:lang w:eastAsia="ko-KR"/>
        </w:rPr>
        <w:t xml:space="preserve">[3] </w:t>
      </w:r>
      <w:r>
        <w:rPr>
          <w:lang w:eastAsia="ko-KR"/>
        </w:rPr>
        <w:tab/>
        <w:t>R3-194255, “</w:t>
      </w:r>
      <w:r w:rsidRPr="00CF7E9B">
        <w:rPr>
          <w:lang w:eastAsia="ko-KR"/>
        </w:rPr>
        <w:t>Discussion on broadcast assistance data delivery</w:t>
      </w:r>
      <w:r>
        <w:rPr>
          <w:lang w:eastAsia="ko-KR"/>
        </w:rPr>
        <w:t>”, Huawei, RAN3#105, August 2019.</w:t>
      </w:r>
    </w:p>
    <w:p w14:paraId="0C9CDD12" w14:textId="38FD5140" w:rsidR="00CF7E9B" w:rsidRDefault="00CF7E9B" w:rsidP="00715404">
      <w:pPr>
        <w:ind w:left="568" w:hanging="568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  <w:t>R3-194068, “</w:t>
      </w:r>
      <w:r w:rsidRPr="00CF7E9B">
        <w:rPr>
          <w:lang w:eastAsia="ko-KR"/>
        </w:rPr>
        <w:t>NR Assistance Data Delivery over F1AP</w:t>
      </w:r>
      <w:r>
        <w:rPr>
          <w:lang w:eastAsia="ko-KR"/>
        </w:rPr>
        <w:t>”, Ericsson, RAN3#105, August 2019.</w:t>
      </w:r>
      <w:bookmarkEnd w:id="0"/>
      <w:bookmarkEnd w:id="1"/>
    </w:p>
    <w:sectPr w:rsidR="00CF7E9B" w:rsidSect="003A011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5D678" w14:textId="77777777" w:rsidR="00632221" w:rsidRDefault="00632221">
      <w:r>
        <w:separator/>
      </w:r>
    </w:p>
  </w:endnote>
  <w:endnote w:type="continuationSeparator" w:id="0">
    <w:p w14:paraId="3B645531" w14:textId="77777777" w:rsidR="00632221" w:rsidRDefault="00632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1402" w14:textId="77777777" w:rsidR="00BA1DA2" w:rsidRDefault="00BA1DA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7F48FB55" w14:textId="6DEB931B" w:rsidR="00BA1DA2" w:rsidRDefault="00BA1DA2">
    <w:pPr>
      <w:pStyle w:val="Footer"/>
    </w:pPr>
  </w:p>
  <w:p w14:paraId="176A5F17" w14:textId="77777777" w:rsidR="00BA1DA2" w:rsidRDefault="00BA1D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EA796" w14:textId="77777777" w:rsidR="00632221" w:rsidRDefault="00632221">
      <w:r>
        <w:separator/>
      </w:r>
    </w:p>
  </w:footnote>
  <w:footnote w:type="continuationSeparator" w:id="0">
    <w:p w14:paraId="56685822" w14:textId="77777777" w:rsidR="00632221" w:rsidRDefault="00632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546D2"/>
    <w:multiLevelType w:val="multilevel"/>
    <w:tmpl w:val="52866B20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8E5431"/>
    <w:multiLevelType w:val="hybridMultilevel"/>
    <w:tmpl w:val="50844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13A5D"/>
    <w:multiLevelType w:val="hybridMultilevel"/>
    <w:tmpl w:val="8FEE1694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0B805F6D"/>
    <w:multiLevelType w:val="hybridMultilevel"/>
    <w:tmpl w:val="787A62CE"/>
    <w:lvl w:ilvl="0" w:tplc="88DAB6E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34E0E"/>
    <w:multiLevelType w:val="hybridMultilevel"/>
    <w:tmpl w:val="2DAEE83E"/>
    <w:lvl w:ilvl="0" w:tplc="D2127702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 w15:restartNumberingAfterBreak="0">
    <w:nsid w:val="195B6102"/>
    <w:multiLevelType w:val="hybridMultilevel"/>
    <w:tmpl w:val="BE62303C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768F9"/>
    <w:multiLevelType w:val="hybridMultilevel"/>
    <w:tmpl w:val="2BAE116A"/>
    <w:lvl w:ilvl="0" w:tplc="7842E03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2E308C"/>
    <w:multiLevelType w:val="hybridMultilevel"/>
    <w:tmpl w:val="E6AE3E76"/>
    <w:lvl w:ilvl="0" w:tplc="22D234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9607C"/>
    <w:multiLevelType w:val="hybridMultilevel"/>
    <w:tmpl w:val="CA20D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53C30"/>
    <w:multiLevelType w:val="hybridMultilevel"/>
    <w:tmpl w:val="8334C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354AA"/>
    <w:multiLevelType w:val="hybridMultilevel"/>
    <w:tmpl w:val="6B9CE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F2BA8"/>
    <w:multiLevelType w:val="hybridMultilevel"/>
    <w:tmpl w:val="3656EEC6"/>
    <w:lvl w:ilvl="0" w:tplc="7DAA68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C4B30"/>
    <w:multiLevelType w:val="hybridMultilevel"/>
    <w:tmpl w:val="D7022A16"/>
    <w:lvl w:ilvl="0" w:tplc="DF789B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60A9D"/>
    <w:multiLevelType w:val="hybridMultilevel"/>
    <w:tmpl w:val="BE7E9AF8"/>
    <w:lvl w:ilvl="0" w:tplc="269ECD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194B1E"/>
    <w:multiLevelType w:val="hybridMultilevel"/>
    <w:tmpl w:val="2B407F5A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779DB"/>
    <w:multiLevelType w:val="hybridMultilevel"/>
    <w:tmpl w:val="8B68B8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C6347"/>
    <w:multiLevelType w:val="hybridMultilevel"/>
    <w:tmpl w:val="D4649690"/>
    <w:lvl w:ilvl="0" w:tplc="30E669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18"/>
  </w:num>
  <w:num w:numId="6">
    <w:abstractNumId w:val="13"/>
  </w:num>
  <w:num w:numId="7">
    <w:abstractNumId w:val="5"/>
  </w:num>
  <w:num w:numId="8">
    <w:abstractNumId w:val="21"/>
  </w:num>
  <w:num w:numId="9">
    <w:abstractNumId w:val="17"/>
  </w:num>
  <w:num w:numId="10">
    <w:abstractNumId w:val="16"/>
  </w:num>
  <w:num w:numId="11">
    <w:abstractNumId w:val="7"/>
  </w:num>
  <w:num w:numId="12">
    <w:abstractNumId w:val="22"/>
  </w:num>
  <w:num w:numId="13">
    <w:abstractNumId w:val="8"/>
  </w:num>
  <w:num w:numId="14">
    <w:abstractNumId w:val="4"/>
  </w:num>
  <w:num w:numId="15">
    <w:abstractNumId w:val="10"/>
  </w:num>
  <w:num w:numId="16">
    <w:abstractNumId w:val="20"/>
  </w:num>
  <w:num w:numId="17">
    <w:abstractNumId w:val="2"/>
  </w:num>
  <w:num w:numId="18">
    <w:abstractNumId w:val="11"/>
  </w:num>
  <w:num w:numId="19">
    <w:abstractNumId w:val="6"/>
  </w:num>
  <w:num w:numId="20">
    <w:abstractNumId w:val="14"/>
  </w:num>
  <w:num w:numId="21">
    <w:abstractNumId w:val="9"/>
  </w:num>
  <w:num w:numId="22">
    <w:abstractNumId w:val="3"/>
  </w:num>
  <w:num w:numId="23">
    <w:abstractNumId w:val="12"/>
  </w:num>
  <w:num w:numId="24">
    <w:abstractNumId w:val="15"/>
  </w:num>
  <w:num w:numId="25">
    <w:abstractNumId w:val="2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37DF"/>
    <w:rsid w:val="00003DD0"/>
    <w:rsid w:val="000102A6"/>
    <w:rsid w:val="00012EA4"/>
    <w:rsid w:val="00013480"/>
    <w:rsid w:val="00014A84"/>
    <w:rsid w:val="00015665"/>
    <w:rsid w:val="000157CA"/>
    <w:rsid w:val="00015DEF"/>
    <w:rsid w:val="00016359"/>
    <w:rsid w:val="0001796C"/>
    <w:rsid w:val="00017EA8"/>
    <w:rsid w:val="0002205D"/>
    <w:rsid w:val="00022370"/>
    <w:rsid w:val="00022D7B"/>
    <w:rsid w:val="00023309"/>
    <w:rsid w:val="00023AD8"/>
    <w:rsid w:val="00023C74"/>
    <w:rsid w:val="00023F85"/>
    <w:rsid w:val="00024F7F"/>
    <w:rsid w:val="00027AFE"/>
    <w:rsid w:val="0003044F"/>
    <w:rsid w:val="00030708"/>
    <w:rsid w:val="00031F5F"/>
    <w:rsid w:val="00032932"/>
    <w:rsid w:val="00033397"/>
    <w:rsid w:val="00033C8E"/>
    <w:rsid w:val="00034C9E"/>
    <w:rsid w:val="000356BC"/>
    <w:rsid w:val="000359B9"/>
    <w:rsid w:val="000363EA"/>
    <w:rsid w:val="000365D4"/>
    <w:rsid w:val="00037D63"/>
    <w:rsid w:val="00040095"/>
    <w:rsid w:val="000422B8"/>
    <w:rsid w:val="000444FE"/>
    <w:rsid w:val="000450AA"/>
    <w:rsid w:val="0004567B"/>
    <w:rsid w:val="0004617A"/>
    <w:rsid w:val="00046B45"/>
    <w:rsid w:val="00051834"/>
    <w:rsid w:val="00052FC1"/>
    <w:rsid w:val="00053570"/>
    <w:rsid w:val="00053CDD"/>
    <w:rsid w:val="00053D1E"/>
    <w:rsid w:val="0005494B"/>
    <w:rsid w:val="00054A22"/>
    <w:rsid w:val="00055472"/>
    <w:rsid w:val="00055AB5"/>
    <w:rsid w:val="00055B15"/>
    <w:rsid w:val="00056765"/>
    <w:rsid w:val="00057B63"/>
    <w:rsid w:val="00057D0F"/>
    <w:rsid w:val="000602BE"/>
    <w:rsid w:val="0006054D"/>
    <w:rsid w:val="00060ED7"/>
    <w:rsid w:val="00063A48"/>
    <w:rsid w:val="000646AF"/>
    <w:rsid w:val="00064878"/>
    <w:rsid w:val="000655A6"/>
    <w:rsid w:val="00066FE1"/>
    <w:rsid w:val="00067B17"/>
    <w:rsid w:val="00067B71"/>
    <w:rsid w:val="00071D53"/>
    <w:rsid w:val="00071F6B"/>
    <w:rsid w:val="00072935"/>
    <w:rsid w:val="00080512"/>
    <w:rsid w:val="00082C85"/>
    <w:rsid w:val="0008386F"/>
    <w:rsid w:val="0008479A"/>
    <w:rsid w:val="00084B53"/>
    <w:rsid w:val="00086088"/>
    <w:rsid w:val="00086C94"/>
    <w:rsid w:val="00086D49"/>
    <w:rsid w:val="00090A58"/>
    <w:rsid w:val="00091769"/>
    <w:rsid w:val="00091C32"/>
    <w:rsid w:val="00092C3E"/>
    <w:rsid w:val="00093D3A"/>
    <w:rsid w:val="00093F29"/>
    <w:rsid w:val="00094FBC"/>
    <w:rsid w:val="0009549C"/>
    <w:rsid w:val="00095511"/>
    <w:rsid w:val="00095B3D"/>
    <w:rsid w:val="00095D6C"/>
    <w:rsid w:val="00096B5D"/>
    <w:rsid w:val="00097970"/>
    <w:rsid w:val="000A1D84"/>
    <w:rsid w:val="000A23BE"/>
    <w:rsid w:val="000A242C"/>
    <w:rsid w:val="000A2546"/>
    <w:rsid w:val="000A33C0"/>
    <w:rsid w:val="000A4733"/>
    <w:rsid w:val="000A4A93"/>
    <w:rsid w:val="000A5B3F"/>
    <w:rsid w:val="000A5B47"/>
    <w:rsid w:val="000A6E05"/>
    <w:rsid w:val="000A704D"/>
    <w:rsid w:val="000A7F85"/>
    <w:rsid w:val="000B0414"/>
    <w:rsid w:val="000B0479"/>
    <w:rsid w:val="000B1185"/>
    <w:rsid w:val="000B1BC5"/>
    <w:rsid w:val="000B4C2C"/>
    <w:rsid w:val="000B7532"/>
    <w:rsid w:val="000B7DE8"/>
    <w:rsid w:val="000C0143"/>
    <w:rsid w:val="000C066F"/>
    <w:rsid w:val="000C3946"/>
    <w:rsid w:val="000C411E"/>
    <w:rsid w:val="000C468C"/>
    <w:rsid w:val="000C5089"/>
    <w:rsid w:val="000C5699"/>
    <w:rsid w:val="000C5AE5"/>
    <w:rsid w:val="000C5DE9"/>
    <w:rsid w:val="000C7BC7"/>
    <w:rsid w:val="000D1C0E"/>
    <w:rsid w:val="000D1CD0"/>
    <w:rsid w:val="000D227E"/>
    <w:rsid w:val="000D2392"/>
    <w:rsid w:val="000D58AB"/>
    <w:rsid w:val="000D5BCE"/>
    <w:rsid w:val="000D6054"/>
    <w:rsid w:val="000D796D"/>
    <w:rsid w:val="000D7A6C"/>
    <w:rsid w:val="000D7DF9"/>
    <w:rsid w:val="000E1959"/>
    <w:rsid w:val="000E1BBD"/>
    <w:rsid w:val="000E2835"/>
    <w:rsid w:val="000E2B16"/>
    <w:rsid w:val="000E3272"/>
    <w:rsid w:val="000E4667"/>
    <w:rsid w:val="000E5D51"/>
    <w:rsid w:val="000E5D93"/>
    <w:rsid w:val="000E78B0"/>
    <w:rsid w:val="000F3608"/>
    <w:rsid w:val="000F41A1"/>
    <w:rsid w:val="000F451E"/>
    <w:rsid w:val="000F45A6"/>
    <w:rsid w:val="000F511D"/>
    <w:rsid w:val="000F5177"/>
    <w:rsid w:val="000F75FD"/>
    <w:rsid w:val="000F7BFE"/>
    <w:rsid w:val="00103A69"/>
    <w:rsid w:val="00105533"/>
    <w:rsid w:val="001057A1"/>
    <w:rsid w:val="001067E6"/>
    <w:rsid w:val="00106F6E"/>
    <w:rsid w:val="001073DA"/>
    <w:rsid w:val="00107F2B"/>
    <w:rsid w:val="0011022B"/>
    <w:rsid w:val="00110573"/>
    <w:rsid w:val="00111317"/>
    <w:rsid w:val="001118D6"/>
    <w:rsid w:val="001118F8"/>
    <w:rsid w:val="001131B5"/>
    <w:rsid w:val="00113C4B"/>
    <w:rsid w:val="0011450D"/>
    <w:rsid w:val="0011530F"/>
    <w:rsid w:val="00115D5C"/>
    <w:rsid w:val="00116FED"/>
    <w:rsid w:val="00117C4C"/>
    <w:rsid w:val="00117DCC"/>
    <w:rsid w:val="00120C7C"/>
    <w:rsid w:val="00120FC6"/>
    <w:rsid w:val="0012180E"/>
    <w:rsid w:val="00122D48"/>
    <w:rsid w:val="00123761"/>
    <w:rsid w:val="00126010"/>
    <w:rsid w:val="00126DFB"/>
    <w:rsid w:val="0012701B"/>
    <w:rsid w:val="001276A7"/>
    <w:rsid w:val="001309EE"/>
    <w:rsid w:val="00130CA7"/>
    <w:rsid w:val="00131594"/>
    <w:rsid w:val="00133B53"/>
    <w:rsid w:val="00134D66"/>
    <w:rsid w:val="001355F2"/>
    <w:rsid w:val="00136A37"/>
    <w:rsid w:val="00137753"/>
    <w:rsid w:val="001401F7"/>
    <w:rsid w:val="00142DAF"/>
    <w:rsid w:val="00144BAF"/>
    <w:rsid w:val="001473AF"/>
    <w:rsid w:val="00147868"/>
    <w:rsid w:val="001479BA"/>
    <w:rsid w:val="00150981"/>
    <w:rsid w:val="00151886"/>
    <w:rsid w:val="001519C2"/>
    <w:rsid w:val="001544B2"/>
    <w:rsid w:val="00157019"/>
    <w:rsid w:val="00160658"/>
    <w:rsid w:val="001615AF"/>
    <w:rsid w:val="00161893"/>
    <w:rsid w:val="001625EC"/>
    <w:rsid w:val="00162B26"/>
    <w:rsid w:val="00163AC5"/>
    <w:rsid w:val="00164533"/>
    <w:rsid w:val="001649CC"/>
    <w:rsid w:val="0016515A"/>
    <w:rsid w:val="001665CE"/>
    <w:rsid w:val="00172505"/>
    <w:rsid w:val="00172536"/>
    <w:rsid w:val="00172D69"/>
    <w:rsid w:val="00172EF7"/>
    <w:rsid w:val="0017372F"/>
    <w:rsid w:val="00173DD1"/>
    <w:rsid w:val="00174697"/>
    <w:rsid w:val="00175519"/>
    <w:rsid w:val="00175F33"/>
    <w:rsid w:val="00176D89"/>
    <w:rsid w:val="00177947"/>
    <w:rsid w:val="00181B68"/>
    <w:rsid w:val="001823D6"/>
    <w:rsid w:val="00183FEF"/>
    <w:rsid w:val="00185DBE"/>
    <w:rsid w:val="001860F3"/>
    <w:rsid w:val="001873FA"/>
    <w:rsid w:val="00190E2D"/>
    <w:rsid w:val="001935E4"/>
    <w:rsid w:val="001939F9"/>
    <w:rsid w:val="00193B97"/>
    <w:rsid w:val="00195B4F"/>
    <w:rsid w:val="00196401"/>
    <w:rsid w:val="00196B6F"/>
    <w:rsid w:val="001A0221"/>
    <w:rsid w:val="001A26BC"/>
    <w:rsid w:val="001A5D3A"/>
    <w:rsid w:val="001A5DB5"/>
    <w:rsid w:val="001A762F"/>
    <w:rsid w:val="001A7648"/>
    <w:rsid w:val="001A779D"/>
    <w:rsid w:val="001B0914"/>
    <w:rsid w:val="001B1E41"/>
    <w:rsid w:val="001B3029"/>
    <w:rsid w:val="001B380D"/>
    <w:rsid w:val="001B4161"/>
    <w:rsid w:val="001C024C"/>
    <w:rsid w:val="001C034F"/>
    <w:rsid w:val="001C04B0"/>
    <w:rsid w:val="001C10BF"/>
    <w:rsid w:val="001C2415"/>
    <w:rsid w:val="001C4718"/>
    <w:rsid w:val="001C48AC"/>
    <w:rsid w:val="001C4D5A"/>
    <w:rsid w:val="001C53D5"/>
    <w:rsid w:val="001C63BB"/>
    <w:rsid w:val="001C70CD"/>
    <w:rsid w:val="001D02C2"/>
    <w:rsid w:val="001D1B07"/>
    <w:rsid w:val="001D360B"/>
    <w:rsid w:val="001D4229"/>
    <w:rsid w:val="001D4D0D"/>
    <w:rsid w:val="001D7889"/>
    <w:rsid w:val="001E0B53"/>
    <w:rsid w:val="001E0DFE"/>
    <w:rsid w:val="001E20BD"/>
    <w:rsid w:val="001E2939"/>
    <w:rsid w:val="001E29DC"/>
    <w:rsid w:val="001E3031"/>
    <w:rsid w:val="001E3C94"/>
    <w:rsid w:val="001E6492"/>
    <w:rsid w:val="001E6913"/>
    <w:rsid w:val="001E723D"/>
    <w:rsid w:val="001E73F5"/>
    <w:rsid w:val="001F047F"/>
    <w:rsid w:val="001F151A"/>
    <w:rsid w:val="001F168B"/>
    <w:rsid w:val="001F2279"/>
    <w:rsid w:val="001F25AA"/>
    <w:rsid w:val="001F2C74"/>
    <w:rsid w:val="001F4137"/>
    <w:rsid w:val="001F422E"/>
    <w:rsid w:val="001F59AE"/>
    <w:rsid w:val="001F7683"/>
    <w:rsid w:val="002004AC"/>
    <w:rsid w:val="00201C74"/>
    <w:rsid w:val="0020233B"/>
    <w:rsid w:val="0020433B"/>
    <w:rsid w:val="0020497D"/>
    <w:rsid w:val="00205060"/>
    <w:rsid w:val="00205857"/>
    <w:rsid w:val="002062EE"/>
    <w:rsid w:val="0020770B"/>
    <w:rsid w:val="00207AA2"/>
    <w:rsid w:val="00207B2E"/>
    <w:rsid w:val="002103B5"/>
    <w:rsid w:val="00212651"/>
    <w:rsid w:val="0021283E"/>
    <w:rsid w:val="00212D66"/>
    <w:rsid w:val="00212EE8"/>
    <w:rsid w:val="00216A45"/>
    <w:rsid w:val="00217D61"/>
    <w:rsid w:val="00217E85"/>
    <w:rsid w:val="002217BC"/>
    <w:rsid w:val="00223028"/>
    <w:rsid w:val="00223238"/>
    <w:rsid w:val="002233C6"/>
    <w:rsid w:val="002235DB"/>
    <w:rsid w:val="002247EB"/>
    <w:rsid w:val="00225E64"/>
    <w:rsid w:val="00226110"/>
    <w:rsid w:val="00230166"/>
    <w:rsid w:val="0023300E"/>
    <w:rsid w:val="002333CB"/>
    <w:rsid w:val="0023362C"/>
    <w:rsid w:val="002347A2"/>
    <w:rsid w:val="002348D6"/>
    <w:rsid w:val="002351F7"/>
    <w:rsid w:val="002377F0"/>
    <w:rsid w:val="00241C2B"/>
    <w:rsid w:val="00241F19"/>
    <w:rsid w:val="00242836"/>
    <w:rsid w:val="002432DF"/>
    <w:rsid w:val="002455D3"/>
    <w:rsid w:val="00245EB0"/>
    <w:rsid w:val="00246023"/>
    <w:rsid w:val="0024647C"/>
    <w:rsid w:val="002467F5"/>
    <w:rsid w:val="00246976"/>
    <w:rsid w:val="00247D65"/>
    <w:rsid w:val="00250DEA"/>
    <w:rsid w:val="00252425"/>
    <w:rsid w:val="002540E0"/>
    <w:rsid w:val="0025546D"/>
    <w:rsid w:val="00255DE4"/>
    <w:rsid w:val="00255F55"/>
    <w:rsid w:val="002576B4"/>
    <w:rsid w:val="00257D27"/>
    <w:rsid w:val="002604CF"/>
    <w:rsid w:val="00260C6F"/>
    <w:rsid w:val="002612A2"/>
    <w:rsid w:val="00262ADF"/>
    <w:rsid w:val="00262B7B"/>
    <w:rsid w:val="00262D02"/>
    <w:rsid w:val="002633BA"/>
    <w:rsid w:val="00263798"/>
    <w:rsid w:val="00264147"/>
    <w:rsid w:val="00264DE3"/>
    <w:rsid w:val="0026545C"/>
    <w:rsid w:val="00270231"/>
    <w:rsid w:val="002709AE"/>
    <w:rsid w:val="00270C01"/>
    <w:rsid w:val="00271ED8"/>
    <w:rsid w:val="00271FAF"/>
    <w:rsid w:val="00273957"/>
    <w:rsid w:val="00275AF7"/>
    <w:rsid w:val="00280268"/>
    <w:rsid w:val="00280D6B"/>
    <w:rsid w:val="00281DA6"/>
    <w:rsid w:val="00282F3F"/>
    <w:rsid w:val="002843B0"/>
    <w:rsid w:val="00284DE1"/>
    <w:rsid w:val="00284F86"/>
    <w:rsid w:val="00286369"/>
    <w:rsid w:val="002864A5"/>
    <w:rsid w:val="00287027"/>
    <w:rsid w:val="002870DC"/>
    <w:rsid w:val="00287679"/>
    <w:rsid w:val="002877F1"/>
    <w:rsid w:val="00287BD8"/>
    <w:rsid w:val="00292E8D"/>
    <w:rsid w:val="0029583A"/>
    <w:rsid w:val="00297856"/>
    <w:rsid w:val="00297956"/>
    <w:rsid w:val="002A03E2"/>
    <w:rsid w:val="002A1E13"/>
    <w:rsid w:val="002A2337"/>
    <w:rsid w:val="002A2430"/>
    <w:rsid w:val="002A2D76"/>
    <w:rsid w:val="002A43C1"/>
    <w:rsid w:val="002A56F8"/>
    <w:rsid w:val="002A6C47"/>
    <w:rsid w:val="002A6CC1"/>
    <w:rsid w:val="002A7334"/>
    <w:rsid w:val="002B170A"/>
    <w:rsid w:val="002B1956"/>
    <w:rsid w:val="002B2D66"/>
    <w:rsid w:val="002B3E69"/>
    <w:rsid w:val="002B50F4"/>
    <w:rsid w:val="002B56F4"/>
    <w:rsid w:val="002C240F"/>
    <w:rsid w:val="002C2753"/>
    <w:rsid w:val="002C32D6"/>
    <w:rsid w:val="002C3DB1"/>
    <w:rsid w:val="002C3E7C"/>
    <w:rsid w:val="002C4CA5"/>
    <w:rsid w:val="002C6508"/>
    <w:rsid w:val="002D0ABA"/>
    <w:rsid w:val="002D11C2"/>
    <w:rsid w:val="002D3172"/>
    <w:rsid w:val="002D36D8"/>
    <w:rsid w:val="002D39FC"/>
    <w:rsid w:val="002D49C8"/>
    <w:rsid w:val="002D5AC0"/>
    <w:rsid w:val="002D5E33"/>
    <w:rsid w:val="002D6047"/>
    <w:rsid w:val="002D639E"/>
    <w:rsid w:val="002D7361"/>
    <w:rsid w:val="002D7B55"/>
    <w:rsid w:val="002D7C9E"/>
    <w:rsid w:val="002D7DBB"/>
    <w:rsid w:val="002D7DF7"/>
    <w:rsid w:val="002D7F3F"/>
    <w:rsid w:val="002E060F"/>
    <w:rsid w:val="002E0897"/>
    <w:rsid w:val="002E241C"/>
    <w:rsid w:val="002E46F3"/>
    <w:rsid w:val="002E6B17"/>
    <w:rsid w:val="002F0F96"/>
    <w:rsid w:val="002F187A"/>
    <w:rsid w:val="002F1ABA"/>
    <w:rsid w:val="002F2036"/>
    <w:rsid w:val="002F25D1"/>
    <w:rsid w:val="002F51DF"/>
    <w:rsid w:val="002F5772"/>
    <w:rsid w:val="002F59F6"/>
    <w:rsid w:val="002F6CC6"/>
    <w:rsid w:val="002F7213"/>
    <w:rsid w:val="002F7441"/>
    <w:rsid w:val="002F7E22"/>
    <w:rsid w:val="0030045A"/>
    <w:rsid w:val="003011B7"/>
    <w:rsid w:val="003014E4"/>
    <w:rsid w:val="00302E1A"/>
    <w:rsid w:val="00304B2D"/>
    <w:rsid w:val="00305218"/>
    <w:rsid w:val="00305BC4"/>
    <w:rsid w:val="00305FB6"/>
    <w:rsid w:val="003067AE"/>
    <w:rsid w:val="00311125"/>
    <w:rsid w:val="003111A6"/>
    <w:rsid w:val="003113AD"/>
    <w:rsid w:val="0031225A"/>
    <w:rsid w:val="00312553"/>
    <w:rsid w:val="00312C9C"/>
    <w:rsid w:val="00313207"/>
    <w:rsid w:val="00313C4E"/>
    <w:rsid w:val="00313EC4"/>
    <w:rsid w:val="00314E2B"/>
    <w:rsid w:val="003151B5"/>
    <w:rsid w:val="00315887"/>
    <w:rsid w:val="003171BE"/>
    <w:rsid w:val="003172DC"/>
    <w:rsid w:val="00317D13"/>
    <w:rsid w:val="00320DFA"/>
    <w:rsid w:val="0032384B"/>
    <w:rsid w:val="00324EFC"/>
    <w:rsid w:val="00326BB4"/>
    <w:rsid w:val="00327671"/>
    <w:rsid w:val="003310B7"/>
    <w:rsid w:val="00332EAD"/>
    <w:rsid w:val="00333C17"/>
    <w:rsid w:val="0033448A"/>
    <w:rsid w:val="003350FC"/>
    <w:rsid w:val="0033584A"/>
    <w:rsid w:val="00335D34"/>
    <w:rsid w:val="00335D7F"/>
    <w:rsid w:val="003361C9"/>
    <w:rsid w:val="00336716"/>
    <w:rsid w:val="00341284"/>
    <w:rsid w:val="00343526"/>
    <w:rsid w:val="00344F48"/>
    <w:rsid w:val="003501F1"/>
    <w:rsid w:val="00350C28"/>
    <w:rsid w:val="00350C82"/>
    <w:rsid w:val="003512A2"/>
    <w:rsid w:val="003517C7"/>
    <w:rsid w:val="0035205B"/>
    <w:rsid w:val="00352BFE"/>
    <w:rsid w:val="00353A88"/>
    <w:rsid w:val="00354057"/>
    <w:rsid w:val="00354319"/>
    <w:rsid w:val="0035462D"/>
    <w:rsid w:val="00354BA8"/>
    <w:rsid w:val="00354DB9"/>
    <w:rsid w:val="00355A49"/>
    <w:rsid w:val="00355F58"/>
    <w:rsid w:val="00356AF7"/>
    <w:rsid w:val="0035725A"/>
    <w:rsid w:val="003579AA"/>
    <w:rsid w:val="003579B9"/>
    <w:rsid w:val="0036055E"/>
    <w:rsid w:val="00360A0F"/>
    <w:rsid w:val="00364EF9"/>
    <w:rsid w:val="00366246"/>
    <w:rsid w:val="003708F9"/>
    <w:rsid w:val="0037100B"/>
    <w:rsid w:val="003713AB"/>
    <w:rsid w:val="003717B0"/>
    <w:rsid w:val="003718DE"/>
    <w:rsid w:val="0037375B"/>
    <w:rsid w:val="00373A96"/>
    <w:rsid w:val="00374124"/>
    <w:rsid w:val="003742DD"/>
    <w:rsid w:val="00375B3C"/>
    <w:rsid w:val="0037630A"/>
    <w:rsid w:val="00376DA7"/>
    <w:rsid w:val="003822E3"/>
    <w:rsid w:val="0038362A"/>
    <w:rsid w:val="00383C81"/>
    <w:rsid w:val="0038409C"/>
    <w:rsid w:val="003853D8"/>
    <w:rsid w:val="0038672A"/>
    <w:rsid w:val="00387D3D"/>
    <w:rsid w:val="00390F05"/>
    <w:rsid w:val="003912CA"/>
    <w:rsid w:val="00392067"/>
    <w:rsid w:val="00393460"/>
    <w:rsid w:val="00393491"/>
    <w:rsid w:val="0039365A"/>
    <w:rsid w:val="003947BD"/>
    <w:rsid w:val="0039718B"/>
    <w:rsid w:val="003977D7"/>
    <w:rsid w:val="003A011E"/>
    <w:rsid w:val="003A2DA9"/>
    <w:rsid w:val="003A57A6"/>
    <w:rsid w:val="003A5EAE"/>
    <w:rsid w:val="003A5F83"/>
    <w:rsid w:val="003A63B4"/>
    <w:rsid w:val="003A6744"/>
    <w:rsid w:val="003A6B83"/>
    <w:rsid w:val="003B0C78"/>
    <w:rsid w:val="003B0F61"/>
    <w:rsid w:val="003B2272"/>
    <w:rsid w:val="003B32F7"/>
    <w:rsid w:val="003B55E2"/>
    <w:rsid w:val="003C0025"/>
    <w:rsid w:val="003C0155"/>
    <w:rsid w:val="003C08B7"/>
    <w:rsid w:val="003C188B"/>
    <w:rsid w:val="003C19E8"/>
    <w:rsid w:val="003C2AEB"/>
    <w:rsid w:val="003C30B7"/>
    <w:rsid w:val="003C3971"/>
    <w:rsid w:val="003C3BCD"/>
    <w:rsid w:val="003C4A8B"/>
    <w:rsid w:val="003C4E6F"/>
    <w:rsid w:val="003C5150"/>
    <w:rsid w:val="003C5237"/>
    <w:rsid w:val="003C5F29"/>
    <w:rsid w:val="003C70EB"/>
    <w:rsid w:val="003C7C91"/>
    <w:rsid w:val="003D0226"/>
    <w:rsid w:val="003D0FA9"/>
    <w:rsid w:val="003D114B"/>
    <w:rsid w:val="003D2E0D"/>
    <w:rsid w:val="003D3881"/>
    <w:rsid w:val="003D3CB9"/>
    <w:rsid w:val="003D4006"/>
    <w:rsid w:val="003D6894"/>
    <w:rsid w:val="003D7217"/>
    <w:rsid w:val="003E08FB"/>
    <w:rsid w:val="003E1216"/>
    <w:rsid w:val="003E124C"/>
    <w:rsid w:val="003E3279"/>
    <w:rsid w:val="003E74B9"/>
    <w:rsid w:val="003E7853"/>
    <w:rsid w:val="003F0068"/>
    <w:rsid w:val="003F0DCD"/>
    <w:rsid w:val="003F1FBE"/>
    <w:rsid w:val="003F24D5"/>
    <w:rsid w:val="003F3641"/>
    <w:rsid w:val="003F430E"/>
    <w:rsid w:val="003F4887"/>
    <w:rsid w:val="003F4955"/>
    <w:rsid w:val="003F4BCA"/>
    <w:rsid w:val="003F55C2"/>
    <w:rsid w:val="003F605F"/>
    <w:rsid w:val="003F60BC"/>
    <w:rsid w:val="003F642E"/>
    <w:rsid w:val="003F6511"/>
    <w:rsid w:val="003F7D9C"/>
    <w:rsid w:val="003F7F5B"/>
    <w:rsid w:val="00400902"/>
    <w:rsid w:val="00400D19"/>
    <w:rsid w:val="004014D1"/>
    <w:rsid w:val="00401811"/>
    <w:rsid w:val="00402B34"/>
    <w:rsid w:val="00402D2F"/>
    <w:rsid w:val="004048B9"/>
    <w:rsid w:val="00405DEE"/>
    <w:rsid w:val="0040642D"/>
    <w:rsid w:val="004106F6"/>
    <w:rsid w:val="004115A7"/>
    <w:rsid w:val="004117BA"/>
    <w:rsid w:val="00411801"/>
    <w:rsid w:val="00411963"/>
    <w:rsid w:val="004126AF"/>
    <w:rsid w:val="004133E2"/>
    <w:rsid w:val="00413C0D"/>
    <w:rsid w:val="00413D2B"/>
    <w:rsid w:val="0041457A"/>
    <w:rsid w:val="00414CEC"/>
    <w:rsid w:val="00414E42"/>
    <w:rsid w:val="00414F86"/>
    <w:rsid w:val="00416D8A"/>
    <w:rsid w:val="00417788"/>
    <w:rsid w:val="0042026F"/>
    <w:rsid w:val="0042084D"/>
    <w:rsid w:val="00421209"/>
    <w:rsid w:val="004219CB"/>
    <w:rsid w:val="00422DB1"/>
    <w:rsid w:val="00422E83"/>
    <w:rsid w:val="004246E2"/>
    <w:rsid w:val="00424964"/>
    <w:rsid w:val="00424E21"/>
    <w:rsid w:val="00426C1C"/>
    <w:rsid w:val="00427690"/>
    <w:rsid w:val="004302A2"/>
    <w:rsid w:val="0043047B"/>
    <w:rsid w:val="00430AEF"/>
    <w:rsid w:val="00432359"/>
    <w:rsid w:val="00433DB8"/>
    <w:rsid w:val="0043646E"/>
    <w:rsid w:val="00436680"/>
    <w:rsid w:val="0044166F"/>
    <w:rsid w:val="004423F8"/>
    <w:rsid w:val="0044270B"/>
    <w:rsid w:val="00442DCD"/>
    <w:rsid w:val="00442DFE"/>
    <w:rsid w:val="00444186"/>
    <w:rsid w:val="004444D7"/>
    <w:rsid w:val="00444F68"/>
    <w:rsid w:val="00446E2F"/>
    <w:rsid w:val="0044709A"/>
    <w:rsid w:val="00447249"/>
    <w:rsid w:val="00450238"/>
    <w:rsid w:val="00450481"/>
    <w:rsid w:val="0045095A"/>
    <w:rsid w:val="00451D23"/>
    <w:rsid w:val="00454CC9"/>
    <w:rsid w:val="0045596C"/>
    <w:rsid w:val="00455BC7"/>
    <w:rsid w:val="0045652F"/>
    <w:rsid w:val="00457AF7"/>
    <w:rsid w:val="00462A48"/>
    <w:rsid w:val="00462CDD"/>
    <w:rsid w:val="004630E5"/>
    <w:rsid w:val="00463856"/>
    <w:rsid w:val="00464018"/>
    <w:rsid w:val="0046460D"/>
    <w:rsid w:val="0046581D"/>
    <w:rsid w:val="00467266"/>
    <w:rsid w:val="004701F2"/>
    <w:rsid w:val="00470F8D"/>
    <w:rsid w:val="00474108"/>
    <w:rsid w:val="0047428E"/>
    <w:rsid w:val="00475A37"/>
    <w:rsid w:val="00475E81"/>
    <w:rsid w:val="00476493"/>
    <w:rsid w:val="004800DB"/>
    <w:rsid w:val="00481EE2"/>
    <w:rsid w:val="004828FB"/>
    <w:rsid w:val="0048352C"/>
    <w:rsid w:val="00483E6C"/>
    <w:rsid w:val="00487C34"/>
    <w:rsid w:val="00491DD8"/>
    <w:rsid w:val="00491E83"/>
    <w:rsid w:val="0049210C"/>
    <w:rsid w:val="00493070"/>
    <w:rsid w:val="0049338C"/>
    <w:rsid w:val="0049391E"/>
    <w:rsid w:val="00494D05"/>
    <w:rsid w:val="0049608C"/>
    <w:rsid w:val="004962D4"/>
    <w:rsid w:val="0049631E"/>
    <w:rsid w:val="00497CE8"/>
    <w:rsid w:val="004A0C2C"/>
    <w:rsid w:val="004A0CEB"/>
    <w:rsid w:val="004A1AF8"/>
    <w:rsid w:val="004A2EA2"/>
    <w:rsid w:val="004A3367"/>
    <w:rsid w:val="004A40C3"/>
    <w:rsid w:val="004A471D"/>
    <w:rsid w:val="004A489E"/>
    <w:rsid w:val="004A59E0"/>
    <w:rsid w:val="004A75F6"/>
    <w:rsid w:val="004B2618"/>
    <w:rsid w:val="004B3C49"/>
    <w:rsid w:val="004B5273"/>
    <w:rsid w:val="004B5C84"/>
    <w:rsid w:val="004B610B"/>
    <w:rsid w:val="004B6773"/>
    <w:rsid w:val="004B71BE"/>
    <w:rsid w:val="004B72CE"/>
    <w:rsid w:val="004B74CD"/>
    <w:rsid w:val="004B7A72"/>
    <w:rsid w:val="004B7D77"/>
    <w:rsid w:val="004B7EAA"/>
    <w:rsid w:val="004C25E7"/>
    <w:rsid w:val="004C2B5D"/>
    <w:rsid w:val="004C3DC5"/>
    <w:rsid w:val="004C44CD"/>
    <w:rsid w:val="004C5B1C"/>
    <w:rsid w:val="004C5FDC"/>
    <w:rsid w:val="004D095C"/>
    <w:rsid w:val="004D1E06"/>
    <w:rsid w:val="004D3578"/>
    <w:rsid w:val="004D4CC3"/>
    <w:rsid w:val="004D65B4"/>
    <w:rsid w:val="004D7D7B"/>
    <w:rsid w:val="004E089F"/>
    <w:rsid w:val="004E0CCB"/>
    <w:rsid w:val="004E213A"/>
    <w:rsid w:val="004E2CAB"/>
    <w:rsid w:val="004E2EB7"/>
    <w:rsid w:val="004E4AC7"/>
    <w:rsid w:val="004E5354"/>
    <w:rsid w:val="004E68BC"/>
    <w:rsid w:val="004E723A"/>
    <w:rsid w:val="004E7C2A"/>
    <w:rsid w:val="004F0184"/>
    <w:rsid w:val="004F055C"/>
    <w:rsid w:val="004F113F"/>
    <w:rsid w:val="004F12D6"/>
    <w:rsid w:val="004F37F5"/>
    <w:rsid w:val="004F4344"/>
    <w:rsid w:val="004F4C14"/>
    <w:rsid w:val="004F5301"/>
    <w:rsid w:val="004F6819"/>
    <w:rsid w:val="005003F5"/>
    <w:rsid w:val="0050272A"/>
    <w:rsid w:val="0050463D"/>
    <w:rsid w:val="00504C04"/>
    <w:rsid w:val="00506482"/>
    <w:rsid w:val="00506DB7"/>
    <w:rsid w:val="00507263"/>
    <w:rsid w:val="00510E7A"/>
    <w:rsid w:val="00511231"/>
    <w:rsid w:val="00512645"/>
    <w:rsid w:val="00512C1A"/>
    <w:rsid w:val="0051429A"/>
    <w:rsid w:val="005148B0"/>
    <w:rsid w:val="00520CF0"/>
    <w:rsid w:val="00521A0D"/>
    <w:rsid w:val="00521D3B"/>
    <w:rsid w:val="00522531"/>
    <w:rsid w:val="00523718"/>
    <w:rsid w:val="0052492F"/>
    <w:rsid w:val="00524B9C"/>
    <w:rsid w:val="00526C9F"/>
    <w:rsid w:val="0052722B"/>
    <w:rsid w:val="00530168"/>
    <w:rsid w:val="00530747"/>
    <w:rsid w:val="005309C8"/>
    <w:rsid w:val="005327B6"/>
    <w:rsid w:val="005339E2"/>
    <w:rsid w:val="00534859"/>
    <w:rsid w:val="0053630B"/>
    <w:rsid w:val="005364D5"/>
    <w:rsid w:val="00536F46"/>
    <w:rsid w:val="00536FAC"/>
    <w:rsid w:val="00537066"/>
    <w:rsid w:val="005371A9"/>
    <w:rsid w:val="00542D8F"/>
    <w:rsid w:val="00543E6C"/>
    <w:rsid w:val="00544BFE"/>
    <w:rsid w:val="00545CFE"/>
    <w:rsid w:val="00547128"/>
    <w:rsid w:val="00547698"/>
    <w:rsid w:val="00550495"/>
    <w:rsid w:val="00551583"/>
    <w:rsid w:val="00553999"/>
    <w:rsid w:val="005545AD"/>
    <w:rsid w:val="005545EC"/>
    <w:rsid w:val="00554EA9"/>
    <w:rsid w:val="00554EEF"/>
    <w:rsid w:val="00555D2C"/>
    <w:rsid w:val="005570CA"/>
    <w:rsid w:val="0055713A"/>
    <w:rsid w:val="0055748D"/>
    <w:rsid w:val="005600BC"/>
    <w:rsid w:val="005624F3"/>
    <w:rsid w:val="005626E7"/>
    <w:rsid w:val="00563283"/>
    <w:rsid w:val="00564230"/>
    <w:rsid w:val="00564D10"/>
    <w:rsid w:val="00565087"/>
    <w:rsid w:val="005651BF"/>
    <w:rsid w:val="00565739"/>
    <w:rsid w:val="005659BA"/>
    <w:rsid w:val="00567537"/>
    <w:rsid w:val="00570251"/>
    <w:rsid w:val="00571D1D"/>
    <w:rsid w:val="00572408"/>
    <w:rsid w:val="00572E7B"/>
    <w:rsid w:val="005770B5"/>
    <w:rsid w:val="005802B8"/>
    <w:rsid w:val="0058079E"/>
    <w:rsid w:val="00580E9E"/>
    <w:rsid w:val="005817C4"/>
    <w:rsid w:val="00581DBF"/>
    <w:rsid w:val="005821A3"/>
    <w:rsid w:val="005831D6"/>
    <w:rsid w:val="00583F99"/>
    <w:rsid w:val="0058497F"/>
    <w:rsid w:val="00584E95"/>
    <w:rsid w:val="005871E6"/>
    <w:rsid w:val="00587414"/>
    <w:rsid w:val="00590119"/>
    <w:rsid w:val="00590AE0"/>
    <w:rsid w:val="0059117D"/>
    <w:rsid w:val="00591301"/>
    <w:rsid w:val="00591C14"/>
    <w:rsid w:val="00591DEA"/>
    <w:rsid w:val="00592418"/>
    <w:rsid w:val="005951D1"/>
    <w:rsid w:val="005952B6"/>
    <w:rsid w:val="00595915"/>
    <w:rsid w:val="005959D1"/>
    <w:rsid w:val="00595D3B"/>
    <w:rsid w:val="00597254"/>
    <w:rsid w:val="005A1750"/>
    <w:rsid w:val="005A1B6A"/>
    <w:rsid w:val="005A1C86"/>
    <w:rsid w:val="005A1EC3"/>
    <w:rsid w:val="005A217F"/>
    <w:rsid w:val="005A3BB3"/>
    <w:rsid w:val="005A4CDA"/>
    <w:rsid w:val="005A5C5B"/>
    <w:rsid w:val="005A5E21"/>
    <w:rsid w:val="005A611C"/>
    <w:rsid w:val="005A777D"/>
    <w:rsid w:val="005A7CAE"/>
    <w:rsid w:val="005B1473"/>
    <w:rsid w:val="005B2A39"/>
    <w:rsid w:val="005B47A8"/>
    <w:rsid w:val="005B4C83"/>
    <w:rsid w:val="005B597F"/>
    <w:rsid w:val="005B60BB"/>
    <w:rsid w:val="005B6E77"/>
    <w:rsid w:val="005C1642"/>
    <w:rsid w:val="005C1AC5"/>
    <w:rsid w:val="005C2382"/>
    <w:rsid w:val="005C2FB7"/>
    <w:rsid w:val="005C4ABF"/>
    <w:rsid w:val="005C5C84"/>
    <w:rsid w:val="005D1AAC"/>
    <w:rsid w:val="005D1F12"/>
    <w:rsid w:val="005D2D34"/>
    <w:rsid w:val="005D2E01"/>
    <w:rsid w:val="005D4FD6"/>
    <w:rsid w:val="005D52E7"/>
    <w:rsid w:val="005D5F31"/>
    <w:rsid w:val="005D6BDA"/>
    <w:rsid w:val="005D7361"/>
    <w:rsid w:val="005D7370"/>
    <w:rsid w:val="005E04BF"/>
    <w:rsid w:val="005E1543"/>
    <w:rsid w:val="005E2938"/>
    <w:rsid w:val="005E32A5"/>
    <w:rsid w:val="005E4DCE"/>
    <w:rsid w:val="005E4E72"/>
    <w:rsid w:val="005E5167"/>
    <w:rsid w:val="005E5D4A"/>
    <w:rsid w:val="005E6CA3"/>
    <w:rsid w:val="005E77AA"/>
    <w:rsid w:val="005F0650"/>
    <w:rsid w:val="005F1A36"/>
    <w:rsid w:val="005F252A"/>
    <w:rsid w:val="005F2C22"/>
    <w:rsid w:val="005F3109"/>
    <w:rsid w:val="005F37F0"/>
    <w:rsid w:val="006008FA"/>
    <w:rsid w:val="00601009"/>
    <w:rsid w:val="00601D07"/>
    <w:rsid w:val="00601DAA"/>
    <w:rsid w:val="00602D34"/>
    <w:rsid w:val="00603546"/>
    <w:rsid w:val="00604965"/>
    <w:rsid w:val="0060581D"/>
    <w:rsid w:val="00605FA1"/>
    <w:rsid w:val="00610D9C"/>
    <w:rsid w:val="00610F9B"/>
    <w:rsid w:val="00611F9B"/>
    <w:rsid w:val="00612E84"/>
    <w:rsid w:val="00614FDF"/>
    <w:rsid w:val="00616423"/>
    <w:rsid w:val="006167AF"/>
    <w:rsid w:val="00616809"/>
    <w:rsid w:val="00617688"/>
    <w:rsid w:val="00621555"/>
    <w:rsid w:val="006216A7"/>
    <w:rsid w:val="006217A6"/>
    <w:rsid w:val="00621836"/>
    <w:rsid w:val="00621F36"/>
    <w:rsid w:val="00622033"/>
    <w:rsid w:val="00622982"/>
    <w:rsid w:val="00623096"/>
    <w:rsid w:val="00623247"/>
    <w:rsid w:val="0062388E"/>
    <w:rsid w:val="00624AAF"/>
    <w:rsid w:val="00626118"/>
    <w:rsid w:val="00627060"/>
    <w:rsid w:val="00627CF0"/>
    <w:rsid w:val="006303CD"/>
    <w:rsid w:val="00630567"/>
    <w:rsid w:val="00631348"/>
    <w:rsid w:val="006314A2"/>
    <w:rsid w:val="00631516"/>
    <w:rsid w:val="00632221"/>
    <w:rsid w:val="006339DF"/>
    <w:rsid w:val="00635245"/>
    <w:rsid w:val="00641DB3"/>
    <w:rsid w:val="0064209B"/>
    <w:rsid w:val="00642EDD"/>
    <w:rsid w:val="006450E8"/>
    <w:rsid w:val="006459E4"/>
    <w:rsid w:val="006464F4"/>
    <w:rsid w:val="00646845"/>
    <w:rsid w:val="00646B70"/>
    <w:rsid w:val="00647E04"/>
    <w:rsid w:val="00647E4B"/>
    <w:rsid w:val="00651189"/>
    <w:rsid w:val="00651D14"/>
    <w:rsid w:val="00651F80"/>
    <w:rsid w:val="006525AB"/>
    <w:rsid w:val="00653ED1"/>
    <w:rsid w:val="006542B2"/>
    <w:rsid w:val="006543DA"/>
    <w:rsid w:val="006545B1"/>
    <w:rsid w:val="00655542"/>
    <w:rsid w:val="00656AD3"/>
    <w:rsid w:val="00660BCA"/>
    <w:rsid w:val="0066312E"/>
    <w:rsid w:val="006656F4"/>
    <w:rsid w:val="00665950"/>
    <w:rsid w:val="00665B4D"/>
    <w:rsid w:val="00666AE9"/>
    <w:rsid w:val="00666CEA"/>
    <w:rsid w:val="00671826"/>
    <w:rsid w:val="00671E4B"/>
    <w:rsid w:val="006727E7"/>
    <w:rsid w:val="00672EB4"/>
    <w:rsid w:val="006743F7"/>
    <w:rsid w:val="006745CF"/>
    <w:rsid w:val="006760E2"/>
    <w:rsid w:val="00676171"/>
    <w:rsid w:val="00676FFF"/>
    <w:rsid w:val="00677863"/>
    <w:rsid w:val="00677A69"/>
    <w:rsid w:val="00680B86"/>
    <w:rsid w:val="0068212E"/>
    <w:rsid w:val="00684657"/>
    <w:rsid w:val="0068491E"/>
    <w:rsid w:val="006849A4"/>
    <w:rsid w:val="00684DF7"/>
    <w:rsid w:val="006862A1"/>
    <w:rsid w:val="00687D58"/>
    <w:rsid w:val="00695089"/>
    <w:rsid w:val="00695299"/>
    <w:rsid w:val="00696414"/>
    <w:rsid w:val="006969EB"/>
    <w:rsid w:val="00696D43"/>
    <w:rsid w:val="006A2CCF"/>
    <w:rsid w:val="006A3B3B"/>
    <w:rsid w:val="006A44D1"/>
    <w:rsid w:val="006A5E28"/>
    <w:rsid w:val="006B10A0"/>
    <w:rsid w:val="006B1D7B"/>
    <w:rsid w:val="006B2874"/>
    <w:rsid w:val="006B29B5"/>
    <w:rsid w:val="006B2AA0"/>
    <w:rsid w:val="006B314A"/>
    <w:rsid w:val="006B541E"/>
    <w:rsid w:val="006B690B"/>
    <w:rsid w:val="006B6AA9"/>
    <w:rsid w:val="006C083E"/>
    <w:rsid w:val="006C1541"/>
    <w:rsid w:val="006C21F8"/>
    <w:rsid w:val="006C37B7"/>
    <w:rsid w:val="006C47BA"/>
    <w:rsid w:val="006C4A9B"/>
    <w:rsid w:val="006C4BC7"/>
    <w:rsid w:val="006C5110"/>
    <w:rsid w:val="006C65D4"/>
    <w:rsid w:val="006C7410"/>
    <w:rsid w:val="006D035D"/>
    <w:rsid w:val="006D466A"/>
    <w:rsid w:val="006D4ED1"/>
    <w:rsid w:val="006D7261"/>
    <w:rsid w:val="006E034F"/>
    <w:rsid w:val="006E0770"/>
    <w:rsid w:val="006E1075"/>
    <w:rsid w:val="006E173C"/>
    <w:rsid w:val="006E1C59"/>
    <w:rsid w:val="006E1DAA"/>
    <w:rsid w:val="006E2157"/>
    <w:rsid w:val="006E3EBB"/>
    <w:rsid w:val="006E5162"/>
    <w:rsid w:val="006E5C86"/>
    <w:rsid w:val="006E6812"/>
    <w:rsid w:val="006E6D25"/>
    <w:rsid w:val="006E7DC4"/>
    <w:rsid w:val="006F11CE"/>
    <w:rsid w:val="006F1A73"/>
    <w:rsid w:val="006F1F3B"/>
    <w:rsid w:val="006F22BB"/>
    <w:rsid w:val="006F23AA"/>
    <w:rsid w:val="006F28A5"/>
    <w:rsid w:val="006F35FA"/>
    <w:rsid w:val="006F4F02"/>
    <w:rsid w:val="006F5A0D"/>
    <w:rsid w:val="006F67A4"/>
    <w:rsid w:val="006F71F3"/>
    <w:rsid w:val="007012E6"/>
    <w:rsid w:val="00701E9E"/>
    <w:rsid w:val="007030C3"/>
    <w:rsid w:val="00703D26"/>
    <w:rsid w:val="00703FC7"/>
    <w:rsid w:val="00704434"/>
    <w:rsid w:val="00704853"/>
    <w:rsid w:val="007070B5"/>
    <w:rsid w:val="0071009A"/>
    <w:rsid w:val="007100D5"/>
    <w:rsid w:val="00710695"/>
    <w:rsid w:val="00712736"/>
    <w:rsid w:val="007143D3"/>
    <w:rsid w:val="00714619"/>
    <w:rsid w:val="00715213"/>
    <w:rsid w:val="00715404"/>
    <w:rsid w:val="00715EB1"/>
    <w:rsid w:val="00717CAB"/>
    <w:rsid w:val="00717CE4"/>
    <w:rsid w:val="00720741"/>
    <w:rsid w:val="00720E5E"/>
    <w:rsid w:val="00720FBA"/>
    <w:rsid w:val="00721317"/>
    <w:rsid w:val="0072139E"/>
    <w:rsid w:val="00721AB9"/>
    <w:rsid w:val="00722BEF"/>
    <w:rsid w:val="00724858"/>
    <w:rsid w:val="00724AC0"/>
    <w:rsid w:val="00726AB9"/>
    <w:rsid w:val="00732F51"/>
    <w:rsid w:val="0073456D"/>
    <w:rsid w:val="00734A5B"/>
    <w:rsid w:val="007356A9"/>
    <w:rsid w:val="00735B29"/>
    <w:rsid w:val="0073742C"/>
    <w:rsid w:val="0073779A"/>
    <w:rsid w:val="0074022C"/>
    <w:rsid w:val="00740A90"/>
    <w:rsid w:val="00740DE2"/>
    <w:rsid w:val="00741621"/>
    <w:rsid w:val="007421F3"/>
    <w:rsid w:val="00743C62"/>
    <w:rsid w:val="00744591"/>
    <w:rsid w:val="00744E76"/>
    <w:rsid w:val="00745D90"/>
    <w:rsid w:val="007476D4"/>
    <w:rsid w:val="007501A4"/>
    <w:rsid w:val="00751D37"/>
    <w:rsid w:val="0075209E"/>
    <w:rsid w:val="0075266A"/>
    <w:rsid w:val="00752F2F"/>
    <w:rsid w:val="00752F9D"/>
    <w:rsid w:val="007545C7"/>
    <w:rsid w:val="00754FF0"/>
    <w:rsid w:val="00755DBB"/>
    <w:rsid w:val="00755F54"/>
    <w:rsid w:val="0076008D"/>
    <w:rsid w:val="00760BA6"/>
    <w:rsid w:val="0076258E"/>
    <w:rsid w:val="007636B7"/>
    <w:rsid w:val="00763AC7"/>
    <w:rsid w:val="00763DC6"/>
    <w:rsid w:val="00764133"/>
    <w:rsid w:val="007661D7"/>
    <w:rsid w:val="00766D60"/>
    <w:rsid w:val="00767642"/>
    <w:rsid w:val="00770421"/>
    <w:rsid w:val="00771BBE"/>
    <w:rsid w:val="00773CA1"/>
    <w:rsid w:val="00774C93"/>
    <w:rsid w:val="00774D65"/>
    <w:rsid w:val="00775802"/>
    <w:rsid w:val="00775A80"/>
    <w:rsid w:val="00775EA0"/>
    <w:rsid w:val="00775EC7"/>
    <w:rsid w:val="00776DA8"/>
    <w:rsid w:val="00777032"/>
    <w:rsid w:val="007773FF"/>
    <w:rsid w:val="0078123D"/>
    <w:rsid w:val="00781333"/>
    <w:rsid w:val="00781379"/>
    <w:rsid w:val="007818E8"/>
    <w:rsid w:val="00781D64"/>
    <w:rsid w:val="00781F0F"/>
    <w:rsid w:val="00782F9D"/>
    <w:rsid w:val="0078481C"/>
    <w:rsid w:val="00785147"/>
    <w:rsid w:val="00787B03"/>
    <w:rsid w:val="00790400"/>
    <w:rsid w:val="0079056C"/>
    <w:rsid w:val="00790A29"/>
    <w:rsid w:val="007918D8"/>
    <w:rsid w:val="00794958"/>
    <w:rsid w:val="00795BBA"/>
    <w:rsid w:val="00796331"/>
    <w:rsid w:val="00796AF6"/>
    <w:rsid w:val="007970D1"/>
    <w:rsid w:val="007A2488"/>
    <w:rsid w:val="007A2DDF"/>
    <w:rsid w:val="007A3CCE"/>
    <w:rsid w:val="007A44D6"/>
    <w:rsid w:val="007A5411"/>
    <w:rsid w:val="007A5974"/>
    <w:rsid w:val="007A59EC"/>
    <w:rsid w:val="007A7F2F"/>
    <w:rsid w:val="007B1867"/>
    <w:rsid w:val="007B261C"/>
    <w:rsid w:val="007B2B1D"/>
    <w:rsid w:val="007B394A"/>
    <w:rsid w:val="007B3AE1"/>
    <w:rsid w:val="007B3B51"/>
    <w:rsid w:val="007B4AED"/>
    <w:rsid w:val="007B4E64"/>
    <w:rsid w:val="007B66AB"/>
    <w:rsid w:val="007B7C06"/>
    <w:rsid w:val="007C0C62"/>
    <w:rsid w:val="007C0F40"/>
    <w:rsid w:val="007C1B3B"/>
    <w:rsid w:val="007C2C07"/>
    <w:rsid w:val="007C2DB8"/>
    <w:rsid w:val="007C3015"/>
    <w:rsid w:val="007C333D"/>
    <w:rsid w:val="007C352B"/>
    <w:rsid w:val="007C3D55"/>
    <w:rsid w:val="007C4060"/>
    <w:rsid w:val="007C5B5C"/>
    <w:rsid w:val="007C6D94"/>
    <w:rsid w:val="007C79E5"/>
    <w:rsid w:val="007D05FC"/>
    <w:rsid w:val="007D30F6"/>
    <w:rsid w:val="007D3C30"/>
    <w:rsid w:val="007D409B"/>
    <w:rsid w:val="007D5B8B"/>
    <w:rsid w:val="007E1CB7"/>
    <w:rsid w:val="007E29EA"/>
    <w:rsid w:val="007E3460"/>
    <w:rsid w:val="007E39A7"/>
    <w:rsid w:val="007E588C"/>
    <w:rsid w:val="007E5F1C"/>
    <w:rsid w:val="007E722F"/>
    <w:rsid w:val="007E7518"/>
    <w:rsid w:val="007E7761"/>
    <w:rsid w:val="007E7D3B"/>
    <w:rsid w:val="007F012C"/>
    <w:rsid w:val="007F349A"/>
    <w:rsid w:val="007F5BE8"/>
    <w:rsid w:val="00800A63"/>
    <w:rsid w:val="0080242C"/>
    <w:rsid w:val="008028A4"/>
    <w:rsid w:val="00802A06"/>
    <w:rsid w:val="008038E5"/>
    <w:rsid w:val="008051B6"/>
    <w:rsid w:val="0080573A"/>
    <w:rsid w:val="00805922"/>
    <w:rsid w:val="00806423"/>
    <w:rsid w:val="00807066"/>
    <w:rsid w:val="00807E1E"/>
    <w:rsid w:val="00810059"/>
    <w:rsid w:val="00810123"/>
    <w:rsid w:val="00812076"/>
    <w:rsid w:val="00812155"/>
    <w:rsid w:val="008125E6"/>
    <w:rsid w:val="008128D7"/>
    <w:rsid w:val="00813683"/>
    <w:rsid w:val="00813F34"/>
    <w:rsid w:val="00814120"/>
    <w:rsid w:val="0081434F"/>
    <w:rsid w:val="00814C87"/>
    <w:rsid w:val="00816885"/>
    <w:rsid w:val="0081772C"/>
    <w:rsid w:val="00820802"/>
    <w:rsid w:val="008218D0"/>
    <w:rsid w:val="0082190E"/>
    <w:rsid w:val="0082301C"/>
    <w:rsid w:val="008240CC"/>
    <w:rsid w:val="0082478E"/>
    <w:rsid w:val="00825845"/>
    <w:rsid w:val="00826825"/>
    <w:rsid w:val="00830EE9"/>
    <w:rsid w:val="00831240"/>
    <w:rsid w:val="00831E3D"/>
    <w:rsid w:val="008321AF"/>
    <w:rsid w:val="008322DA"/>
    <w:rsid w:val="00832AE9"/>
    <w:rsid w:val="00832E3E"/>
    <w:rsid w:val="00836551"/>
    <w:rsid w:val="00837D43"/>
    <w:rsid w:val="00837FEA"/>
    <w:rsid w:val="008407FD"/>
    <w:rsid w:val="008412EB"/>
    <w:rsid w:val="00842174"/>
    <w:rsid w:val="00842790"/>
    <w:rsid w:val="008428D5"/>
    <w:rsid w:val="00843B33"/>
    <w:rsid w:val="008467A4"/>
    <w:rsid w:val="00847FFD"/>
    <w:rsid w:val="00850292"/>
    <w:rsid w:val="00851263"/>
    <w:rsid w:val="00851AD4"/>
    <w:rsid w:val="00853149"/>
    <w:rsid w:val="00853162"/>
    <w:rsid w:val="008549CD"/>
    <w:rsid w:val="00861881"/>
    <w:rsid w:val="008619AA"/>
    <w:rsid w:val="00862060"/>
    <w:rsid w:val="00863029"/>
    <w:rsid w:val="00863573"/>
    <w:rsid w:val="0086456F"/>
    <w:rsid w:val="008646E9"/>
    <w:rsid w:val="008648E3"/>
    <w:rsid w:val="00866918"/>
    <w:rsid w:val="0086715C"/>
    <w:rsid w:val="00871CE9"/>
    <w:rsid w:val="008728DE"/>
    <w:rsid w:val="00872F04"/>
    <w:rsid w:val="00873544"/>
    <w:rsid w:val="008743B1"/>
    <w:rsid w:val="00874E11"/>
    <w:rsid w:val="0087509B"/>
    <w:rsid w:val="00875BF4"/>
    <w:rsid w:val="008768CA"/>
    <w:rsid w:val="00876F5F"/>
    <w:rsid w:val="00881888"/>
    <w:rsid w:val="00881BFE"/>
    <w:rsid w:val="00882E07"/>
    <w:rsid w:val="008847D6"/>
    <w:rsid w:val="00884901"/>
    <w:rsid w:val="00885242"/>
    <w:rsid w:val="0088575C"/>
    <w:rsid w:val="00891DC1"/>
    <w:rsid w:val="00893BB2"/>
    <w:rsid w:val="008940A5"/>
    <w:rsid w:val="00894780"/>
    <w:rsid w:val="00894CC3"/>
    <w:rsid w:val="00895222"/>
    <w:rsid w:val="00896ADE"/>
    <w:rsid w:val="00896DF3"/>
    <w:rsid w:val="00897EFD"/>
    <w:rsid w:val="008A1CBF"/>
    <w:rsid w:val="008A24BF"/>
    <w:rsid w:val="008A2C23"/>
    <w:rsid w:val="008A3115"/>
    <w:rsid w:val="008A37E9"/>
    <w:rsid w:val="008A3D2B"/>
    <w:rsid w:val="008A506B"/>
    <w:rsid w:val="008A5C44"/>
    <w:rsid w:val="008A7002"/>
    <w:rsid w:val="008A7F9E"/>
    <w:rsid w:val="008B060A"/>
    <w:rsid w:val="008B1A2A"/>
    <w:rsid w:val="008B266A"/>
    <w:rsid w:val="008B2FDF"/>
    <w:rsid w:val="008B3753"/>
    <w:rsid w:val="008B38CC"/>
    <w:rsid w:val="008B477A"/>
    <w:rsid w:val="008B4A8C"/>
    <w:rsid w:val="008B4E9F"/>
    <w:rsid w:val="008B6AC9"/>
    <w:rsid w:val="008B6EA3"/>
    <w:rsid w:val="008C088C"/>
    <w:rsid w:val="008C0B45"/>
    <w:rsid w:val="008C18C2"/>
    <w:rsid w:val="008C2210"/>
    <w:rsid w:val="008C3F2F"/>
    <w:rsid w:val="008C4F1A"/>
    <w:rsid w:val="008C7B47"/>
    <w:rsid w:val="008C7C90"/>
    <w:rsid w:val="008D06CC"/>
    <w:rsid w:val="008D0E07"/>
    <w:rsid w:val="008D225D"/>
    <w:rsid w:val="008D420D"/>
    <w:rsid w:val="008D6232"/>
    <w:rsid w:val="008D7330"/>
    <w:rsid w:val="008D7C2C"/>
    <w:rsid w:val="008E0722"/>
    <w:rsid w:val="008E2601"/>
    <w:rsid w:val="008E498C"/>
    <w:rsid w:val="008E50F0"/>
    <w:rsid w:val="008E5653"/>
    <w:rsid w:val="008E5D5B"/>
    <w:rsid w:val="008F11E4"/>
    <w:rsid w:val="008F1789"/>
    <w:rsid w:val="008F262D"/>
    <w:rsid w:val="008F4167"/>
    <w:rsid w:val="008F508E"/>
    <w:rsid w:val="008F5379"/>
    <w:rsid w:val="00900253"/>
    <w:rsid w:val="00900F6C"/>
    <w:rsid w:val="0090271F"/>
    <w:rsid w:val="009027BC"/>
    <w:rsid w:val="00902E23"/>
    <w:rsid w:val="00903C3F"/>
    <w:rsid w:val="0090434E"/>
    <w:rsid w:val="0090566E"/>
    <w:rsid w:val="00906257"/>
    <w:rsid w:val="00906308"/>
    <w:rsid w:val="009072F7"/>
    <w:rsid w:val="009074F9"/>
    <w:rsid w:val="00910F11"/>
    <w:rsid w:val="00912031"/>
    <w:rsid w:val="00912122"/>
    <w:rsid w:val="0091348E"/>
    <w:rsid w:val="009142BF"/>
    <w:rsid w:val="009159F7"/>
    <w:rsid w:val="00915C57"/>
    <w:rsid w:val="00917CCB"/>
    <w:rsid w:val="00920653"/>
    <w:rsid w:val="00921E6C"/>
    <w:rsid w:val="009233C0"/>
    <w:rsid w:val="009256B5"/>
    <w:rsid w:val="009259E4"/>
    <w:rsid w:val="00926323"/>
    <w:rsid w:val="009274F4"/>
    <w:rsid w:val="009312A9"/>
    <w:rsid w:val="0093178E"/>
    <w:rsid w:val="00931B57"/>
    <w:rsid w:val="009339E9"/>
    <w:rsid w:val="009340B9"/>
    <w:rsid w:val="009343F6"/>
    <w:rsid w:val="00934FA6"/>
    <w:rsid w:val="00935507"/>
    <w:rsid w:val="00936F81"/>
    <w:rsid w:val="00937404"/>
    <w:rsid w:val="00942AF8"/>
    <w:rsid w:val="00942EC2"/>
    <w:rsid w:val="0094465F"/>
    <w:rsid w:val="009453F0"/>
    <w:rsid w:val="0094593C"/>
    <w:rsid w:val="00946A4E"/>
    <w:rsid w:val="00946F02"/>
    <w:rsid w:val="009509E1"/>
    <w:rsid w:val="00950A2D"/>
    <w:rsid w:val="00951037"/>
    <w:rsid w:val="00952273"/>
    <w:rsid w:val="00953D88"/>
    <w:rsid w:val="00955220"/>
    <w:rsid w:val="0095543D"/>
    <w:rsid w:val="009562D4"/>
    <w:rsid w:val="00956F4C"/>
    <w:rsid w:val="009579AE"/>
    <w:rsid w:val="0096013C"/>
    <w:rsid w:val="00961B9B"/>
    <w:rsid w:val="00961E51"/>
    <w:rsid w:val="00964654"/>
    <w:rsid w:val="0096645E"/>
    <w:rsid w:val="00970D90"/>
    <w:rsid w:val="00972C34"/>
    <w:rsid w:val="00972C62"/>
    <w:rsid w:val="00974B77"/>
    <w:rsid w:val="0097554E"/>
    <w:rsid w:val="00975CDD"/>
    <w:rsid w:val="0097628E"/>
    <w:rsid w:val="0097651A"/>
    <w:rsid w:val="0098301A"/>
    <w:rsid w:val="00984ACC"/>
    <w:rsid w:val="0098679F"/>
    <w:rsid w:val="00986C4C"/>
    <w:rsid w:val="00987DCF"/>
    <w:rsid w:val="00990D61"/>
    <w:rsid w:val="009931ED"/>
    <w:rsid w:val="00994BDD"/>
    <w:rsid w:val="00995216"/>
    <w:rsid w:val="00997962"/>
    <w:rsid w:val="009A10B3"/>
    <w:rsid w:val="009A1A37"/>
    <w:rsid w:val="009A57C6"/>
    <w:rsid w:val="009A7447"/>
    <w:rsid w:val="009A7F1E"/>
    <w:rsid w:val="009B0452"/>
    <w:rsid w:val="009B135B"/>
    <w:rsid w:val="009B254B"/>
    <w:rsid w:val="009B44D7"/>
    <w:rsid w:val="009B5B42"/>
    <w:rsid w:val="009B6C40"/>
    <w:rsid w:val="009B6E64"/>
    <w:rsid w:val="009C12A4"/>
    <w:rsid w:val="009C1C88"/>
    <w:rsid w:val="009C35F6"/>
    <w:rsid w:val="009C714D"/>
    <w:rsid w:val="009C7670"/>
    <w:rsid w:val="009D1266"/>
    <w:rsid w:val="009D290D"/>
    <w:rsid w:val="009D4065"/>
    <w:rsid w:val="009D65BA"/>
    <w:rsid w:val="009D7F7C"/>
    <w:rsid w:val="009E0265"/>
    <w:rsid w:val="009E0E78"/>
    <w:rsid w:val="009E2C05"/>
    <w:rsid w:val="009E2FF6"/>
    <w:rsid w:val="009E3F83"/>
    <w:rsid w:val="009E564A"/>
    <w:rsid w:val="009E5A1B"/>
    <w:rsid w:val="009E68FA"/>
    <w:rsid w:val="009E7734"/>
    <w:rsid w:val="009E7BAE"/>
    <w:rsid w:val="009F1698"/>
    <w:rsid w:val="009F1A76"/>
    <w:rsid w:val="009F22E0"/>
    <w:rsid w:val="009F29AC"/>
    <w:rsid w:val="009F36C5"/>
    <w:rsid w:val="009F37B7"/>
    <w:rsid w:val="009F4954"/>
    <w:rsid w:val="009F5121"/>
    <w:rsid w:val="009F575B"/>
    <w:rsid w:val="009F5876"/>
    <w:rsid w:val="009F6106"/>
    <w:rsid w:val="00A0127F"/>
    <w:rsid w:val="00A047AB"/>
    <w:rsid w:val="00A051D9"/>
    <w:rsid w:val="00A06B86"/>
    <w:rsid w:val="00A075B9"/>
    <w:rsid w:val="00A07707"/>
    <w:rsid w:val="00A07F31"/>
    <w:rsid w:val="00A10F02"/>
    <w:rsid w:val="00A11EBB"/>
    <w:rsid w:val="00A12D40"/>
    <w:rsid w:val="00A13BB8"/>
    <w:rsid w:val="00A14D75"/>
    <w:rsid w:val="00A164B4"/>
    <w:rsid w:val="00A16D3B"/>
    <w:rsid w:val="00A16DDB"/>
    <w:rsid w:val="00A16E7C"/>
    <w:rsid w:val="00A1785E"/>
    <w:rsid w:val="00A208D8"/>
    <w:rsid w:val="00A20989"/>
    <w:rsid w:val="00A224F0"/>
    <w:rsid w:val="00A22ADE"/>
    <w:rsid w:val="00A232F8"/>
    <w:rsid w:val="00A23D47"/>
    <w:rsid w:val="00A24472"/>
    <w:rsid w:val="00A24EEC"/>
    <w:rsid w:val="00A2563C"/>
    <w:rsid w:val="00A2639B"/>
    <w:rsid w:val="00A2639F"/>
    <w:rsid w:val="00A26936"/>
    <w:rsid w:val="00A26956"/>
    <w:rsid w:val="00A269B3"/>
    <w:rsid w:val="00A26DE0"/>
    <w:rsid w:val="00A27EC2"/>
    <w:rsid w:val="00A300FE"/>
    <w:rsid w:val="00A30F9B"/>
    <w:rsid w:val="00A31739"/>
    <w:rsid w:val="00A32B61"/>
    <w:rsid w:val="00A3398E"/>
    <w:rsid w:val="00A3470B"/>
    <w:rsid w:val="00A34B63"/>
    <w:rsid w:val="00A3584D"/>
    <w:rsid w:val="00A359CB"/>
    <w:rsid w:val="00A36702"/>
    <w:rsid w:val="00A3742F"/>
    <w:rsid w:val="00A41C1E"/>
    <w:rsid w:val="00A434DC"/>
    <w:rsid w:val="00A4471A"/>
    <w:rsid w:val="00A46041"/>
    <w:rsid w:val="00A465E9"/>
    <w:rsid w:val="00A47729"/>
    <w:rsid w:val="00A51560"/>
    <w:rsid w:val="00A5217D"/>
    <w:rsid w:val="00A53527"/>
    <w:rsid w:val="00A53724"/>
    <w:rsid w:val="00A54A48"/>
    <w:rsid w:val="00A5504F"/>
    <w:rsid w:val="00A5617A"/>
    <w:rsid w:val="00A574D4"/>
    <w:rsid w:val="00A60824"/>
    <w:rsid w:val="00A62F69"/>
    <w:rsid w:val="00A6383D"/>
    <w:rsid w:val="00A638F4"/>
    <w:rsid w:val="00A65C2A"/>
    <w:rsid w:val="00A67A31"/>
    <w:rsid w:val="00A70C78"/>
    <w:rsid w:val="00A71F94"/>
    <w:rsid w:val="00A7269E"/>
    <w:rsid w:val="00A72AB3"/>
    <w:rsid w:val="00A73122"/>
    <w:rsid w:val="00A73B48"/>
    <w:rsid w:val="00A74C29"/>
    <w:rsid w:val="00A76FF6"/>
    <w:rsid w:val="00A77E75"/>
    <w:rsid w:val="00A80B37"/>
    <w:rsid w:val="00A82346"/>
    <w:rsid w:val="00A8294F"/>
    <w:rsid w:val="00A82BD2"/>
    <w:rsid w:val="00A83B82"/>
    <w:rsid w:val="00A83E17"/>
    <w:rsid w:val="00A83FD7"/>
    <w:rsid w:val="00A84567"/>
    <w:rsid w:val="00A859CA"/>
    <w:rsid w:val="00A867D5"/>
    <w:rsid w:val="00A90F1F"/>
    <w:rsid w:val="00A90F7B"/>
    <w:rsid w:val="00A90FED"/>
    <w:rsid w:val="00A933AF"/>
    <w:rsid w:val="00A937DD"/>
    <w:rsid w:val="00A93FE9"/>
    <w:rsid w:val="00A95F07"/>
    <w:rsid w:val="00A97DDE"/>
    <w:rsid w:val="00AA0432"/>
    <w:rsid w:val="00AA0C49"/>
    <w:rsid w:val="00AA4EF5"/>
    <w:rsid w:val="00AA5E20"/>
    <w:rsid w:val="00AA65CB"/>
    <w:rsid w:val="00AA6678"/>
    <w:rsid w:val="00AA694C"/>
    <w:rsid w:val="00AA7575"/>
    <w:rsid w:val="00AB02B4"/>
    <w:rsid w:val="00AB08F5"/>
    <w:rsid w:val="00AB23F8"/>
    <w:rsid w:val="00AB25A3"/>
    <w:rsid w:val="00AB3096"/>
    <w:rsid w:val="00AB37C4"/>
    <w:rsid w:val="00AB5240"/>
    <w:rsid w:val="00AB60C5"/>
    <w:rsid w:val="00AB7302"/>
    <w:rsid w:val="00AB767D"/>
    <w:rsid w:val="00AB7FB8"/>
    <w:rsid w:val="00AC3816"/>
    <w:rsid w:val="00AC6CC3"/>
    <w:rsid w:val="00AC7F46"/>
    <w:rsid w:val="00AD004F"/>
    <w:rsid w:val="00AD02A9"/>
    <w:rsid w:val="00AD0432"/>
    <w:rsid w:val="00AD12A7"/>
    <w:rsid w:val="00AD18B5"/>
    <w:rsid w:val="00AD1D43"/>
    <w:rsid w:val="00AD2D4D"/>
    <w:rsid w:val="00AD3103"/>
    <w:rsid w:val="00AD3975"/>
    <w:rsid w:val="00AD4808"/>
    <w:rsid w:val="00AD56EA"/>
    <w:rsid w:val="00AD57C8"/>
    <w:rsid w:val="00AD5B3F"/>
    <w:rsid w:val="00AD61C0"/>
    <w:rsid w:val="00AD6D5D"/>
    <w:rsid w:val="00AD7195"/>
    <w:rsid w:val="00AD7850"/>
    <w:rsid w:val="00AD7BE6"/>
    <w:rsid w:val="00AD7C11"/>
    <w:rsid w:val="00AE0188"/>
    <w:rsid w:val="00AE022E"/>
    <w:rsid w:val="00AE0936"/>
    <w:rsid w:val="00AE0E9B"/>
    <w:rsid w:val="00AE2D28"/>
    <w:rsid w:val="00AE4146"/>
    <w:rsid w:val="00AE653E"/>
    <w:rsid w:val="00AE6607"/>
    <w:rsid w:val="00AE789E"/>
    <w:rsid w:val="00AE793D"/>
    <w:rsid w:val="00AE7C82"/>
    <w:rsid w:val="00AF0029"/>
    <w:rsid w:val="00AF0603"/>
    <w:rsid w:val="00AF118D"/>
    <w:rsid w:val="00AF2194"/>
    <w:rsid w:val="00AF2DE4"/>
    <w:rsid w:val="00AF38C8"/>
    <w:rsid w:val="00AF41B9"/>
    <w:rsid w:val="00AF43C9"/>
    <w:rsid w:val="00AF4C2B"/>
    <w:rsid w:val="00AF7558"/>
    <w:rsid w:val="00B00D3F"/>
    <w:rsid w:val="00B00E8A"/>
    <w:rsid w:val="00B02242"/>
    <w:rsid w:val="00B02566"/>
    <w:rsid w:val="00B02FB4"/>
    <w:rsid w:val="00B04559"/>
    <w:rsid w:val="00B04EAE"/>
    <w:rsid w:val="00B051DB"/>
    <w:rsid w:val="00B052C0"/>
    <w:rsid w:val="00B05716"/>
    <w:rsid w:val="00B05E73"/>
    <w:rsid w:val="00B12F22"/>
    <w:rsid w:val="00B14498"/>
    <w:rsid w:val="00B15449"/>
    <w:rsid w:val="00B1770F"/>
    <w:rsid w:val="00B205B1"/>
    <w:rsid w:val="00B23047"/>
    <w:rsid w:val="00B2384C"/>
    <w:rsid w:val="00B2549F"/>
    <w:rsid w:val="00B26A55"/>
    <w:rsid w:val="00B309D6"/>
    <w:rsid w:val="00B3143B"/>
    <w:rsid w:val="00B32382"/>
    <w:rsid w:val="00B32A0F"/>
    <w:rsid w:val="00B32FC0"/>
    <w:rsid w:val="00B33F26"/>
    <w:rsid w:val="00B344F3"/>
    <w:rsid w:val="00B35CCB"/>
    <w:rsid w:val="00B36055"/>
    <w:rsid w:val="00B36C10"/>
    <w:rsid w:val="00B370BD"/>
    <w:rsid w:val="00B3761D"/>
    <w:rsid w:val="00B41C96"/>
    <w:rsid w:val="00B42186"/>
    <w:rsid w:val="00B431E9"/>
    <w:rsid w:val="00B43962"/>
    <w:rsid w:val="00B502F5"/>
    <w:rsid w:val="00B508F3"/>
    <w:rsid w:val="00B52326"/>
    <w:rsid w:val="00B532AD"/>
    <w:rsid w:val="00B53330"/>
    <w:rsid w:val="00B53418"/>
    <w:rsid w:val="00B53E63"/>
    <w:rsid w:val="00B54417"/>
    <w:rsid w:val="00B5721B"/>
    <w:rsid w:val="00B57FAF"/>
    <w:rsid w:val="00B63640"/>
    <w:rsid w:val="00B659FA"/>
    <w:rsid w:val="00B65D32"/>
    <w:rsid w:val="00B65DF6"/>
    <w:rsid w:val="00B67167"/>
    <w:rsid w:val="00B679F8"/>
    <w:rsid w:val="00B70DDB"/>
    <w:rsid w:val="00B72127"/>
    <w:rsid w:val="00B76730"/>
    <w:rsid w:val="00B80978"/>
    <w:rsid w:val="00B8327A"/>
    <w:rsid w:val="00B837C1"/>
    <w:rsid w:val="00B83A15"/>
    <w:rsid w:val="00B85279"/>
    <w:rsid w:val="00B85387"/>
    <w:rsid w:val="00B87F0E"/>
    <w:rsid w:val="00B90543"/>
    <w:rsid w:val="00B95C7A"/>
    <w:rsid w:val="00B972BE"/>
    <w:rsid w:val="00BA0314"/>
    <w:rsid w:val="00BA1DA2"/>
    <w:rsid w:val="00BA1DC2"/>
    <w:rsid w:val="00BA20DC"/>
    <w:rsid w:val="00BA3E67"/>
    <w:rsid w:val="00BA443B"/>
    <w:rsid w:val="00BA4F04"/>
    <w:rsid w:val="00BA5D3B"/>
    <w:rsid w:val="00BA603A"/>
    <w:rsid w:val="00BA69D3"/>
    <w:rsid w:val="00BA6C84"/>
    <w:rsid w:val="00BA732A"/>
    <w:rsid w:val="00BA73CC"/>
    <w:rsid w:val="00BA797A"/>
    <w:rsid w:val="00BB0BF0"/>
    <w:rsid w:val="00BB1B1B"/>
    <w:rsid w:val="00BB2475"/>
    <w:rsid w:val="00BB2868"/>
    <w:rsid w:val="00BB412D"/>
    <w:rsid w:val="00BB4453"/>
    <w:rsid w:val="00BB5803"/>
    <w:rsid w:val="00BB7732"/>
    <w:rsid w:val="00BC07E1"/>
    <w:rsid w:val="00BC0F7D"/>
    <w:rsid w:val="00BC114D"/>
    <w:rsid w:val="00BC18E5"/>
    <w:rsid w:val="00BC1A7F"/>
    <w:rsid w:val="00BC235F"/>
    <w:rsid w:val="00BC3508"/>
    <w:rsid w:val="00BC432D"/>
    <w:rsid w:val="00BC525A"/>
    <w:rsid w:val="00BC5D18"/>
    <w:rsid w:val="00BC6470"/>
    <w:rsid w:val="00BD0962"/>
    <w:rsid w:val="00BD131D"/>
    <w:rsid w:val="00BD17B2"/>
    <w:rsid w:val="00BD2627"/>
    <w:rsid w:val="00BD2759"/>
    <w:rsid w:val="00BD3C22"/>
    <w:rsid w:val="00BD4F0B"/>
    <w:rsid w:val="00BD6BED"/>
    <w:rsid w:val="00BD7608"/>
    <w:rsid w:val="00BD7758"/>
    <w:rsid w:val="00BD7DFB"/>
    <w:rsid w:val="00BE0741"/>
    <w:rsid w:val="00BE0E90"/>
    <w:rsid w:val="00BE1A77"/>
    <w:rsid w:val="00BE1DF5"/>
    <w:rsid w:val="00BE37A2"/>
    <w:rsid w:val="00BE78A9"/>
    <w:rsid w:val="00BF013B"/>
    <w:rsid w:val="00BF1352"/>
    <w:rsid w:val="00BF3143"/>
    <w:rsid w:val="00BF3E83"/>
    <w:rsid w:val="00BF3EE0"/>
    <w:rsid w:val="00BF6D93"/>
    <w:rsid w:val="00BF71C4"/>
    <w:rsid w:val="00BF7228"/>
    <w:rsid w:val="00C00E3F"/>
    <w:rsid w:val="00C021B2"/>
    <w:rsid w:val="00C04604"/>
    <w:rsid w:val="00C04832"/>
    <w:rsid w:val="00C049D7"/>
    <w:rsid w:val="00C07560"/>
    <w:rsid w:val="00C07C71"/>
    <w:rsid w:val="00C116F4"/>
    <w:rsid w:val="00C13185"/>
    <w:rsid w:val="00C13275"/>
    <w:rsid w:val="00C14290"/>
    <w:rsid w:val="00C143DE"/>
    <w:rsid w:val="00C1464C"/>
    <w:rsid w:val="00C151E1"/>
    <w:rsid w:val="00C1683F"/>
    <w:rsid w:val="00C17460"/>
    <w:rsid w:val="00C206E1"/>
    <w:rsid w:val="00C2205A"/>
    <w:rsid w:val="00C23937"/>
    <w:rsid w:val="00C24E43"/>
    <w:rsid w:val="00C26F7C"/>
    <w:rsid w:val="00C27D84"/>
    <w:rsid w:val="00C31187"/>
    <w:rsid w:val="00C315AE"/>
    <w:rsid w:val="00C325EF"/>
    <w:rsid w:val="00C32AC6"/>
    <w:rsid w:val="00C33079"/>
    <w:rsid w:val="00C34043"/>
    <w:rsid w:val="00C34CD1"/>
    <w:rsid w:val="00C34E17"/>
    <w:rsid w:val="00C3571F"/>
    <w:rsid w:val="00C3594B"/>
    <w:rsid w:val="00C3665D"/>
    <w:rsid w:val="00C37B7E"/>
    <w:rsid w:val="00C37E47"/>
    <w:rsid w:val="00C4014D"/>
    <w:rsid w:val="00C40B05"/>
    <w:rsid w:val="00C4261D"/>
    <w:rsid w:val="00C427DB"/>
    <w:rsid w:val="00C45231"/>
    <w:rsid w:val="00C462ED"/>
    <w:rsid w:val="00C46736"/>
    <w:rsid w:val="00C4692B"/>
    <w:rsid w:val="00C505B4"/>
    <w:rsid w:val="00C50E84"/>
    <w:rsid w:val="00C51477"/>
    <w:rsid w:val="00C51815"/>
    <w:rsid w:val="00C53D85"/>
    <w:rsid w:val="00C548C7"/>
    <w:rsid w:val="00C55C6B"/>
    <w:rsid w:val="00C56A3D"/>
    <w:rsid w:val="00C56ABF"/>
    <w:rsid w:val="00C575E1"/>
    <w:rsid w:val="00C60477"/>
    <w:rsid w:val="00C612C1"/>
    <w:rsid w:val="00C635E6"/>
    <w:rsid w:val="00C65C97"/>
    <w:rsid w:val="00C6640F"/>
    <w:rsid w:val="00C6643D"/>
    <w:rsid w:val="00C66C50"/>
    <w:rsid w:val="00C66E8C"/>
    <w:rsid w:val="00C70F38"/>
    <w:rsid w:val="00C713A5"/>
    <w:rsid w:val="00C713CF"/>
    <w:rsid w:val="00C714FC"/>
    <w:rsid w:val="00C718D7"/>
    <w:rsid w:val="00C72833"/>
    <w:rsid w:val="00C74F94"/>
    <w:rsid w:val="00C750E5"/>
    <w:rsid w:val="00C751BA"/>
    <w:rsid w:val="00C7595C"/>
    <w:rsid w:val="00C802DA"/>
    <w:rsid w:val="00C80A8D"/>
    <w:rsid w:val="00C81158"/>
    <w:rsid w:val="00C81A97"/>
    <w:rsid w:val="00C84FF4"/>
    <w:rsid w:val="00C85747"/>
    <w:rsid w:val="00C86DAF"/>
    <w:rsid w:val="00C90CB6"/>
    <w:rsid w:val="00C90D46"/>
    <w:rsid w:val="00C933D4"/>
    <w:rsid w:val="00C93CBF"/>
    <w:rsid w:val="00C93D23"/>
    <w:rsid w:val="00C93F40"/>
    <w:rsid w:val="00C94ACF"/>
    <w:rsid w:val="00C9528C"/>
    <w:rsid w:val="00C95A0F"/>
    <w:rsid w:val="00C97B2D"/>
    <w:rsid w:val="00CA07B5"/>
    <w:rsid w:val="00CA1B2A"/>
    <w:rsid w:val="00CA2589"/>
    <w:rsid w:val="00CA3559"/>
    <w:rsid w:val="00CA3D0C"/>
    <w:rsid w:val="00CA3DEC"/>
    <w:rsid w:val="00CA46E0"/>
    <w:rsid w:val="00CA6D99"/>
    <w:rsid w:val="00CA6DAF"/>
    <w:rsid w:val="00CA75BF"/>
    <w:rsid w:val="00CA7BE4"/>
    <w:rsid w:val="00CB0E12"/>
    <w:rsid w:val="00CB16BC"/>
    <w:rsid w:val="00CB1B79"/>
    <w:rsid w:val="00CB1EE7"/>
    <w:rsid w:val="00CB3F85"/>
    <w:rsid w:val="00CB44A3"/>
    <w:rsid w:val="00CB528C"/>
    <w:rsid w:val="00CB6807"/>
    <w:rsid w:val="00CB695A"/>
    <w:rsid w:val="00CB76D6"/>
    <w:rsid w:val="00CC22C9"/>
    <w:rsid w:val="00CC27E3"/>
    <w:rsid w:val="00CC2DDF"/>
    <w:rsid w:val="00CC3766"/>
    <w:rsid w:val="00CC3E5F"/>
    <w:rsid w:val="00CC70E8"/>
    <w:rsid w:val="00CC7513"/>
    <w:rsid w:val="00CD015F"/>
    <w:rsid w:val="00CD03B0"/>
    <w:rsid w:val="00CD22C9"/>
    <w:rsid w:val="00CD29C6"/>
    <w:rsid w:val="00CD2BB2"/>
    <w:rsid w:val="00CD300E"/>
    <w:rsid w:val="00CD5B6C"/>
    <w:rsid w:val="00CD5C8B"/>
    <w:rsid w:val="00CD6099"/>
    <w:rsid w:val="00CD631B"/>
    <w:rsid w:val="00CD64A0"/>
    <w:rsid w:val="00CD6AF4"/>
    <w:rsid w:val="00CD6B00"/>
    <w:rsid w:val="00CD78CE"/>
    <w:rsid w:val="00CE0BF7"/>
    <w:rsid w:val="00CE10EF"/>
    <w:rsid w:val="00CE14C1"/>
    <w:rsid w:val="00CE1D36"/>
    <w:rsid w:val="00CE1E8C"/>
    <w:rsid w:val="00CE3412"/>
    <w:rsid w:val="00CE3847"/>
    <w:rsid w:val="00CE47FB"/>
    <w:rsid w:val="00CE5062"/>
    <w:rsid w:val="00CE58D1"/>
    <w:rsid w:val="00CF00F1"/>
    <w:rsid w:val="00CF0C5B"/>
    <w:rsid w:val="00CF1BBC"/>
    <w:rsid w:val="00CF3961"/>
    <w:rsid w:val="00CF4FA3"/>
    <w:rsid w:val="00CF5273"/>
    <w:rsid w:val="00CF6395"/>
    <w:rsid w:val="00CF66E4"/>
    <w:rsid w:val="00CF6935"/>
    <w:rsid w:val="00CF76FA"/>
    <w:rsid w:val="00CF7E9B"/>
    <w:rsid w:val="00D0089F"/>
    <w:rsid w:val="00D00976"/>
    <w:rsid w:val="00D0136F"/>
    <w:rsid w:val="00D028ED"/>
    <w:rsid w:val="00D03A76"/>
    <w:rsid w:val="00D04CDD"/>
    <w:rsid w:val="00D0522F"/>
    <w:rsid w:val="00D10311"/>
    <w:rsid w:val="00D104D9"/>
    <w:rsid w:val="00D10BB0"/>
    <w:rsid w:val="00D117CF"/>
    <w:rsid w:val="00D1360E"/>
    <w:rsid w:val="00D138D4"/>
    <w:rsid w:val="00D13D39"/>
    <w:rsid w:val="00D13F72"/>
    <w:rsid w:val="00D14592"/>
    <w:rsid w:val="00D159DE"/>
    <w:rsid w:val="00D16783"/>
    <w:rsid w:val="00D178AD"/>
    <w:rsid w:val="00D178D9"/>
    <w:rsid w:val="00D17F73"/>
    <w:rsid w:val="00D20417"/>
    <w:rsid w:val="00D20665"/>
    <w:rsid w:val="00D20761"/>
    <w:rsid w:val="00D23860"/>
    <w:rsid w:val="00D255B2"/>
    <w:rsid w:val="00D25D02"/>
    <w:rsid w:val="00D264DF"/>
    <w:rsid w:val="00D26CB6"/>
    <w:rsid w:val="00D276E2"/>
    <w:rsid w:val="00D27EC7"/>
    <w:rsid w:val="00D3149D"/>
    <w:rsid w:val="00D314FF"/>
    <w:rsid w:val="00D316BF"/>
    <w:rsid w:val="00D31A16"/>
    <w:rsid w:val="00D32980"/>
    <w:rsid w:val="00D333CC"/>
    <w:rsid w:val="00D3397A"/>
    <w:rsid w:val="00D33FF5"/>
    <w:rsid w:val="00D345C7"/>
    <w:rsid w:val="00D36287"/>
    <w:rsid w:val="00D36DF6"/>
    <w:rsid w:val="00D37937"/>
    <w:rsid w:val="00D40263"/>
    <w:rsid w:val="00D402D3"/>
    <w:rsid w:val="00D406C8"/>
    <w:rsid w:val="00D4212B"/>
    <w:rsid w:val="00D42AEF"/>
    <w:rsid w:val="00D44011"/>
    <w:rsid w:val="00D449A3"/>
    <w:rsid w:val="00D46DF0"/>
    <w:rsid w:val="00D47B4E"/>
    <w:rsid w:val="00D538BC"/>
    <w:rsid w:val="00D54DAC"/>
    <w:rsid w:val="00D55471"/>
    <w:rsid w:val="00D55908"/>
    <w:rsid w:val="00D56B22"/>
    <w:rsid w:val="00D56E14"/>
    <w:rsid w:val="00D57304"/>
    <w:rsid w:val="00D57E94"/>
    <w:rsid w:val="00D61452"/>
    <w:rsid w:val="00D6266B"/>
    <w:rsid w:val="00D6387F"/>
    <w:rsid w:val="00D63C2C"/>
    <w:rsid w:val="00D66DCB"/>
    <w:rsid w:val="00D678A8"/>
    <w:rsid w:val="00D67AA1"/>
    <w:rsid w:val="00D67B29"/>
    <w:rsid w:val="00D70249"/>
    <w:rsid w:val="00D7139E"/>
    <w:rsid w:val="00D738D6"/>
    <w:rsid w:val="00D74D48"/>
    <w:rsid w:val="00D752FA"/>
    <w:rsid w:val="00D75389"/>
    <w:rsid w:val="00D755EB"/>
    <w:rsid w:val="00D756ED"/>
    <w:rsid w:val="00D805A5"/>
    <w:rsid w:val="00D81ED5"/>
    <w:rsid w:val="00D830EC"/>
    <w:rsid w:val="00D84168"/>
    <w:rsid w:val="00D84463"/>
    <w:rsid w:val="00D8528B"/>
    <w:rsid w:val="00D858BC"/>
    <w:rsid w:val="00D86460"/>
    <w:rsid w:val="00D86D48"/>
    <w:rsid w:val="00D87E00"/>
    <w:rsid w:val="00D901D5"/>
    <w:rsid w:val="00D9134D"/>
    <w:rsid w:val="00D91543"/>
    <w:rsid w:val="00D92E39"/>
    <w:rsid w:val="00D92FA8"/>
    <w:rsid w:val="00D93B2C"/>
    <w:rsid w:val="00D94DDB"/>
    <w:rsid w:val="00D96690"/>
    <w:rsid w:val="00DA05A4"/>
    <w:rsid w:val="00DA0FC4"/>
    <w:rsid w:val="00DA21A3"/>
    <w:rsid w:val="00DA3F20"/>
    <w:rsid w:val="00DA4B8A"/>
    <w:rsid w:val="00DA51E1"/>
    <w:rsid w:val="00DA53FA"/>
    <w:rsid w:val="00DA5E73"/>
    <w:rsid w:val="00DA60FF"/>
    <w:rsid w:val="00DA6E12"/>
    <w:rsid w:val="00DA7A03"/>
    <w:rsid w:val="00DB1818"/>
    <w:rsid w:val="00DB2073"/>
    <w:rsid w:val="00DB2379"/>
    <w:rsid w:val="00DB2E8A"/>
    <w:rsid w:val="00DB3B19"/>
    <w:rsid w:val="00DB790F"/>
    <w:rsid w:val="00DC0477"/>
    <w:rsid w:val="00DC19D6"/>
    <w:rsid w:val="00DC1AF5"/>
    <w:rsid w:val="00DC277F"/>
    <w:rsid w:val="00DC28CC"/>
    <w:rsid w:val="00DC309B"/>
    <w:rsid w:val="00DC3AED"/>
    <w:rsid w:val="00DC448F"/>
    <w:rsid w:val="00DC46FD"/>
    <w:rsid w:val="00DC48CE"/>
    <w:rsid w:val="00DC4DA2"/>
    <w:rsid w:val="00DC5294"/>
    <w:rsid w:val="00DC748E"/>
    <w:rsid w:val="00DC798B"/>
    <w:rsid w:val="00DD05D6"/>
    <w:rsid w:val="00DD2502"/>
    <w:rsid w:val="00DD2618"/>
    <w:rsid w:val="00DD32C3"/>
    <w:rsid w:val="00DD371F"/>
    <w:rsid w:val="00DD39F3"/>
    <w:rsid w:val="00DD3CB3"/>
    <w:rsid w:val="00DD46F1"/>
    <w:rsid w:val="00DD6838"/>
    <w:rsid w:val="00DD6BCF"/>
    <w:rsid w:val="00DD751B"/>
    <w:rsid w:val="00DE0076"/>
    <w:rsid w:val="00DE0A43"/>
    <w:rsid w:val="00DE1101"/>
    <w:rsid w:val="00DE1379"/>
    <w:rsid w:val="00DE19F0"/>
    <w:rsid w:val="00DE2870"/>
    <w:rsid w:val="00DE3C8C"/>
    <w:rsid w:val="00DE5E27"/>
    <w:rsid w:val="00DE63F3"/>
    <w:rsid w:val="00DF0FAE"/>
    <w:rsid w:val="00DF2B1F"/>
    <w:rsid w:val="00DF5688"/>
    <w:rsid w:val="00DF6267"/>
    <w:rsid w:val="00DF62CD"/>
    <w:rsid w:val="00DF697D"/>
    <w:rsid w:val="00DF6B97"/>
    <w:rsid w:val="00DF7DD9"/>
    <w:rsid w:val="00E066DC"/>
    <w:rsid w:val="00E07520"/>
    <w:rsid w:val="00E11B7B"/>
    <w:rsid w:val="00E127B4"/>
    <w:rsid w:val="00E137DB"/>
    <w:rsid w:val="00E13B02"/>
    <w:rsid w:val="00E13E91"/>
    <w:rsid w:val="00E14036"/>
    <w:rsid w:val="00E148B3"/>
    <w:rsid w:val="00E175D6"/>
    <w:rsid w:val="00E2011F"/>
    <w:rsid w:val="00E2204D"/>
    <w:rsid w:val="00E22604"/>
    <w:rsid w:val="00E23D9D"/>
    <w:rsid w:val="00E24A92"/>
    <w:rsid w:val="00E26284"/>
    <w:rsid w:val="00E26360"/>
    <w:rsid w:val="00E263FA"/>
    <w:rsid w:val="00E264CD"/>
    <w:rsid w:val="00E27245"/>
    <w:rsid w:val="00E322EB"/>
    <w:rsid w:val="00E33570"/>
    <w:rsid w:val="00E33F4B"/>
    <w:rsid w:val="00E34328"/>
    <w:rsid w:val="00E34F19"/>
    <w:rsid w:val="00E34FAE"/>
    <w:rsid w:val="00E35439"/>
    <w:rsid w:val="00E35620"/>
    <w:rsid w:val="00E3662F"/>
    <w:rsid w:val="00E37B57"/>
    <w:rsid w:val="00E37DE3"/>
    <w:rsid w:val="00E434BA"/>
    <w:rsid w:val="00E44557"/>
    <w:rsid w:val="00E44EE0"/>
    <w:rsid w:val="00E4622D"/>
    <w:rsid w:val="00E46D7B"/>
    <w:rsid w:val="00E477F4"/>
    <w:rsid w:val="00E47E68"/>
    <w:rsid w:val="00E5482D"/>
    <w:rsid w:val="00E55396"/>
    <w:rsid w:val="00E578B8"/>
    <w:rsid w:val="00E601BB"/>
    <w:rsid w:val="00E62B31"/>
    <w:rsid w:val="00E632B9"/>
    <w:rsid w:val="00E647FE"/>
    <w:rsid w:val="00E64973"/>
    <w:rsid w:val="00E649CA"/>
    <w:rsid w:val="00E64DD4"/>
    <w:rsid w:val="00E658A1"/>
    <w:rsid w:val="00E65F29"/>
    <w:rsid w:val="00E6658A"/>
    <w:rsid w:val="00E73407"/>
    <w:rsid w:val="00E747BE"/>
    <w:rsid w:val="00E75700"/>
    <w:rsid w:val="00E77645"/>
    <w:rsid w:val="00E77B10"/>
    <w:rsid w:val="00E77F31"/>
    <w:rsid w:val="00E80816"/>
    <w:rsid w:val="00E81FD0"/>
    <w:rsid w:val="00E839AA"/>
    <w:rsid w:val="00E856D1"/>
    <w:rsid w:val="00E85850"/>
    <w:rsid w:val="00E860DF"/>
    <w:rsid w:val="00E8641A"/>
    <w:rsid w:val="00E87BF2"/>
    <w:rsid w:val="00E92C8E"/>
    <w:rsid w:val="00E93E90"/>
    <w:rsid w:val="00E95E9A"/>
    <w:rsid w:val="00E966EC"/>
    <w:rsid w:val="00E9761A"/>
    <w:rsid w:val="00E97758"/>
    <w:rsid w:val="00EA001E"/>
    <w:rsid w:val="00EA1899"/>
    <w:rsid w:val="00EA36F2"/>
    <w:rsid w:val="00EA39CB"/>
    <w:rsid w:val="00EA3CE3"/>
    <w:rsid w:val="00EA4A8D"/>
    <w:rsid w:val="00EA5A42"/>
    <w:rsid w:val="00EA6FC5"/>
    <w:rsid w:val="00EA7401"/>
    <w:rsid w:val="00EA7B23"/>
    <w:rsid w:val="00EB0354"/>
    <w:rsid w:val="00EB0441"/>
    <w:rsid w:val="00EB0D85"/>
    <w:rsid w:val="00EB0F95"/>
    <w:rsid w:val="00EB13B2"/>
    <w:rsid w:val="00EB17A9"/>
    <w:rsid w:val="00EB1C5C"/>
    <w:rsid w:val="00EB1F17"/>
    <w:rsid w:val="00EB2ADB"/>
    <w:rsid w:val="00EB2D12"/>
    <w:rsid w:val="00EB32A4"/>
    <w:rsid w:val="00EB38DF"/>
    <w:rsid w:val="00EB5BD3"/>
    <w:rsid w:val="00EB6EB3"/>
    <w:rsid w:val="00EB7230"/>
    <w:rsid w:val="00EC17EC"/>
    <w:rsid w:val="00EC1951"/>
    <w:rsid w:val="00EC1B2A"/>
    <w:rsid w:val="00EC1E56"/>
    <w:rsid w:val="00EC1F17"/>
    <w:rsid w:val="00EC45D0"/>
    <w:rsid w:val="00EC4A25"/>
    <w:rsid w:val="00EC5B1E"/>
    <w:rsid w:val="00EC7B0B"/>
    <w:rsid w:val="00ED19BB"/>
    <w:rsid w:val="00ED3B0E"/>
    <w:rsid w:val="00ED3B69"/>
    <w:rsid w:val="00ED45FB"/>
    <w:rsid w:val="00ED5381"/>
    <w:rsid w:val="00ED675D"/>
    <w:rsid w:val="00ED7AAE"/>
    <w:rsid w:val="00EE019F"/>
    <w:rsid w:val="00EE0AC0"/>
    <w:rsid w:val="00EE0B38"/>
    <w:rsid w:val="00EE1ABB"/>
    <w:rsid w:val="00EE1FE0"/>
    <w:rsid w:val="00EE2AA6"/>
    <w:rsid w:val="00EE2D66"/>
    <w:rsid w:val="00EE45F1"/>
    <w:rsid w:val="00EE66B7"/>
    <w:rsid w:val="00EF0EA8"/>
    <w:rsid w:val="00EF343C"/>
    <w:rsid w:val="00EF35FC"/>
    <w:rsid w:val="00EF385F"/>
    <w:rsid w:val="00EF412D"/>
    <w:rsid w:val="00EF48E6"/>
    <w:rsid w:val="00EF5F32"/>
    <w:rsid w:val="00EF62D1"/>
    <w:rsid w:val="00F025A2"/>
    <w:rsid w:val="00F026F4"/>
    <w:rsid w:val="00F02E50"/>
    <w:rsid w:val="00F03755"/>
    <w:rsid w:val="00F03C71"/>
    <w:rsid w:val="00F03F32"/>
    <w:rsid w:val="00F04712"/>
    <w:rsid w:val="00F049C7"/>
    <w:rsid w:val="00F0618D"/>
    <w:rsid w:val="00F10E3C"/>
    <w:rsid w:val="00F10EAA"/>
    <w:rsid w:val="00F112CD"/>
    <w:rsid w:val="00F11D77"/>
    <w:rsid w:val="00F12639"/>
    <w:rsid w:val="00F12DDE"/>
    <w:rsid w:val="00F13ED1"/>
    <w:rsid w:val="00F159D7"/>
    <w:rsid w:val="00F16015"/>
    <w:rsid w:val="00F1605E"/>
    <w:rsid w:val="00F16079"/>
    <w:rsid w:val="00F17554"/>
    <w:rsid w:val="00F17E52"/>
    <w:rsid w:val="00F205A3"/>
    <w:rsid w:val="00F20E44"/>
    <w:rsid w:val="00F21AD2"/>
    <w:rsid w:val="00F21C27"/>
    <w:rsid w:val="00F22EC7"/>
    <w:rsid w:val="00F24297"/>
    <w:rsid w:val="00F25856"/>
    <w:rsid w:val="00F2681B"/>
    <w:rsid w:val="00F27189"/>
    <w:rsid w:val="00F303E3"/>
    <w:rsid w:val="00F30670"/>
    <w:rsid w:val="00F3183C"/>
    <w:rsid w:val="00F33258"/>
    <w:rsid w:val="00F33494"/>
    <w:rsid w:val="00F34267"/>
    <w:rsid w:val="00F34646"/>
    <w:rsid w:val="00F3481C"/>
    <w:rsid w:val="00F3506F"/>
    <w:rsid w:val="00F36925"/>
    <w:rsid w:val="00F36F20"/>
    <w:rsid w:val="00F429AA"/>
    <w:rsid w:val="00F42EDF"/>
    <w:rsid w:val="00F43D5F"/>
    <w:rsid w:val="00F43F0A"/>
    <w:rsid w:val="00F444A9"/>
    <w:rsid w:val="00F44F1C"/>
    <w:rsid w:val="00F451B3"/>
    <w:rsid w:val="00F47E06"/>
    <w:rsid w:val="00F5065E"/>
    <w:rsid w:val="00F51DA8"/>
    <w:rsid w:val="00F523BC"/>
    <w:rsid w:val="00F53064"/>
    <w:rsid w:val="00F536A7"/>
    <w:rsid w:val="00F54F85"/>
    <w:rsid w:val="00F5553F"/>
    <w:rsid w:val="00F55A6F"/>
    <w:rsid w:val="00F5635F"/>
    <w:rsid w:val="00F5682C"/>
    <w:rsid w:val="00F57690"/>
    <w:rsid w:val="00F627F7"/>
    <w:rsid w:val="00F63DC6"/>
    <w:rsid w:val="00F64AE3"/>
    <w:rsid w:val="00F653B8"/>
    <w:rsid w:val="00F65DB5"/>
    <w:rsid w:val="00F67170"/>
    <w:rsid w:val="00F67327"/>
    <w:rsid w:val="00F70E8A"/>
    <w:rsid w:val="00F71351"/>
    <w:rsid w:val="00F7158F"/>
    <w:rsid w:val="00F73EBE"/>
    <w:rsid w:val="00F754A2"/>
    <w:rsid w:val="00F75B25"/>
    <w:rsid w:val="00F75BB9"/>
    <w:rsid w:val="00F766D6"/>
    <w:rsid w:val="00F7670E"/>
    <w:rsid w:val="00F80ADB"/>
    <w:rsid w:val="00F81605"/>
    <w:rsid w:val="00F829F0"/>
    <w:rsid w:val="00F87674"/>
    <w:rsid w:val="00F87AE5"/>
    <w:rsid w:val="00F87D9E"/>
    <w:rsid w:val="00F954BA"/>
    <w:rsid w:val="00F95AA2"/>
    <w:rsid w:val="00F96D37"/>
    <w:rsid w:val="00F97471"/>
    <w:rsid w:val="00F97E71"/>
    <w:rsid w:val="00FA057F"/>
    <w:rsid w:val="00FA0849"/>
    <w:rsid w:val="00FA1266"/>
    <w:rsid w:val="00FA1917"/>
    <w:rsid w:val="00FA2C60"/>
    <w:rsid w:val="00FA419A"/>
    <w:rsid w:val="00FA4DFF"/>
    <w:rsid w:val="00FA5F08"/>
    <w:rsid w:val="00FA6B70"/>
    <w:rsid w:val="00FB0AF9"/>
    <w:rsid w:val="00FB0CC4"/>
    <w:rsid w:val="00FB2E15"/>
    <w:rsid w:val="00FB3DDC"/>
    <w:rsid w:val="00FB4BC4"/>
    <w:rsid w:val="00FB55C7"/>
    <w:rsid w:val="00FB765D"/>
    <w:rsid w:val="00FB7BCA"/>
    <w:rsid w:val="00FC009F"/>
    <w:rsid w:val="00FC1192"/>
    <w:rsid w:val="00FC468D"/>
    <w:rsid w:val="00FC47A7"/>
    <w:rsid w:val="00FC658E"/>
    <w:rsid w:val="00FC6DB7"/>
    <w:rsid w:val="00FD0DF3"/>
    <w:rsid w:val="00FD1DFA"/>
    <w:rsid w:val="00FD387E"/>
    <w:rsid w:val="00FD3DB1"/>
    <w:rsid w:val="00FD3F55"/>
    <w:rsid w:val="00FE0288"/>
    <w:rsid w:val="00FE02DF"/>
    <w:rsid w:val="00FE0F84"/>
    <w:rsid w:val="00FE12BA"/>
    <w:rsid w:val="00FE2389"/>
    <w:rsid w:val="00FE527C"/>
    <w:rsid w:val="00FE5F33"/>
    <w:rsid w:val="00FE6125"/>
    <w:rsid w:val="00FE7F10"/>
    <w:rsid w:val="00FF0AFE"/>
    <w:rsid w:val="00FF0EB3"/>
    <w:rsid w:val="00FF0F55"/>
    <w:rsid w:val="00FF1BB9"/>
    <w:rsid w:val="00FF266C"/>
    <w:rsid w:val="00FF348C"/>
    <w:rsid w:val="00FF3BBD"/>
    <w:rsid w:val="00FF3C59"/>
    <w:rsid w:val="00FF3EFB"/>
    <w:rsid w:val="00FF5886"/>
    <w:rsid w:val="00FF5A5F"/>
    <w:rsid w:val="00FF5BF1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43BF0"/>
  <w15:chartTrackingRefBased/>
  <w15:docId w15:val="{9872C2BD-6074-42F4-9BA0-4B6B786E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65D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E23D9D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717CE4"/>
    <w:rPr>
      <w:lang w:val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95543D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5543D"/>
    <w:rPr>
      <w:rFonts w:ascii="Arial" w:hAnsi="Arial"/>
      <w:sz w:val="18"/>
      <w:lang w:val="x-none"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12EE8"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053D1E"/>
    <w:rPr>
      <w:lang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styleId="Hyperlink">
    <w:name w:val="Hyperlink"/>
    <w:rsid w:val="00871CE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71CE9"/>
    <w:rPr>
      <w:color w:val="605E5C"/>
      <w:shd w:val="clear" w:color="auto" w:fill="E1DFDD"/>
    </w:rPr>
  </w:style>
  <w:style w:type="character" w:styleId="FollowedHyperlink">
    <w:name w:val="FollowedHyperlink"/>
    <w:rsid w:val="00871CE9"/>
    <w:rPr>
      <w:color w:val="954F72"/>
      <w:u w:val="single"/>
    </w:rPr>
  </w:style>
  <w:style w:type="character" w:styleId="CommentReference">
    <w:name w:val="annotation reference"/>
    <w:basedOn w:val="DefaultParagraphFont"/>
    <w:rsid w:val="00D379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937"/>
  </w:style>
  <w:style w:type="character" w:customStyle="1" w:styleId="CommentTextChar">
    <w:name w:val="Comment Text Char"/>
    <w:basedOn w:val="DefaultParagraphFont"/>
    <w:link w:val="CommentText"/>
    <w:rsid w:val="00D379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7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937"/>
    <w:rPr>
      <w:b/>
      <w:bCs/>
      <w:lang w:eastAsia="en-US"/>
    </w:rPr>
  </w:style>
  <w:style w:type="character" w:customStyle="1" w:styleId="B1Char1">
    <w:name w:val="B1 Char1"/>
    <w:qFormat/>
    <w:rsid w:val="008C0B45"/>
    <w:rPr>
      <w:lang w:val="en-GB" w:eastAsia="en-US"/>
    </w:rPr>
  </w:style>
  <w:style w:type="paragraph" w:customStyle="1" w:styleId="3GPPAgreements">
    <w:name w:val="3GPP Agreements"/>
    <w:basedOn w:val="Normal"/>
    <w:qFormat/>
    <w:rsid w:val="00595D3B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EA3CE3"/>
    <w:pPr>
      <w:ind w:left="720"/>
      <w:contextualSpacing/>
    </w:pPr>
  </w:style>
  <w:style w:type="character" w:customStyle="1" w:styleId="TALChar">
    <w:name w:val="TAL Char"/>
    <w:rsid w:val="00270C01"/>
    <w:rPr>
      <w:rFonts w:ascii="Arial" w:hAnsi="Arial"/>
      <w:sz w:val="18"/>
    </w:rPr>
  </w:style>
  <w:style w:type="character" w:customStyle="1" w:styleId="FootnoteTextChar">
    <w:name w:val="Footnote Text Char"/>
    <w:basedOn w:val="DefaultParagraphFont"/>
    <w:link w:val="FootnoteText"/>
    <w:rsid w:val="000F451E"/>
    <w:rPr>
      <w:sz w:val="16"/>
      <w:lang w:eastAsia="en-US"/>
    </w:rPr>
  </w:style>
  <w:style w:type="paragraph" w:styleId="FootnoteText">
    <w:name w:val="footnote text"/>
    <w:basedOn w:val="Normal"/>
    <w:link w:val="FootnoteTextChar"/>
    <w:rsid w:val="000F451E"/>
    <w:pPr>
      <w:keepLines/>
      <w:spacing w:after="0"/>
      <w:ind w:left="454" w:hanging="454"/>
    </w:pPr>
    <w:rPr>
      <w:sz w:val="16"/>
    </w:rPr>
  </w:style>
  <w:style w:type="character" w:customStyle="1" w:styleId="DocumentMapChar">
    <w:name w:val="Document Map Char"/>
    <w:basedOn w:val="DefaultParagraphFont"/>
    <w:link w:val="DocumentMap"/>
    <w:rsid w:val="000F451E"/>
    <w:rPr>
      <w:rFonts w:ascii="Tahoma" w:hAnsi="Tahoma" w:cs="Tahoma"/>
      <w:shd w:val="clear" w:color="auto" w:fill="000080"/>
      <w:lang w:eastAsia="en-US"/>
    </w:rPr>
  </w:style>
  <w:style w:type="paragraph" w:styleId="DocumentMap">
    <w:name w:val="Document Map"/>
    <w:basedOn w:val="Normal"/>
    <w:link w:val="DocumentMapChar"/>
    <w:rsid w:val="000F451E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316E5-2354-467D-88B9-B23A0E6E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Qualcomm2</cp:lastModifiedBy>
  <cp:revision>6</cp:revision>
  <cp:lastPrinted>2019-08-12T16:01:00Z</cp:lastPrinted>
  <dcterms:created xsi:type="dcterms:W3CDTF">2019-10-03T12:48:00Z</dcterms:created>
  <dcterms:modified xsi:type="dcterms:W3CDTF">2019-10-03T12:58:00Z</dcterms:modified>
</cp:coreProperties>
</file>